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80E1EA" w14:textId="77777777" w:rsidR="00063806" w:rsidRPr="00381008" w:rsidRDefault="00063806" w:rsidP="00063806">
      <w:pPr>
        <w:spacing w:line="360" w:lineRule="auto"/>
        <w:rPr>
          <w:rFonts w:ascii="Calibri" w:hAnsi="Calibri" w:cs="Arial"/>
          <w:caps/>
          <w:color w:val="404040" w:themeColor="text1" w:themeTint="BF"/>
        </w:rPr>
      </w:pPr>
      <w:r w:rsidRPr="00381008">
        <w:rPr>
          <w:rFonts w:ascii="Calibri" w:hAnsi="Calibri" w:cs="Arial"/>
          <w:caps/>
          <w:color w:val="404040" w:themeColor="text1" w:themeTint="BF"/>
        </w:rPr>
        <w:t>For immediate release</w:t>
      </w:r>
      <w:r w:rsidRPr="00381008">
        <w:rPr>
          <w:rFonts w:ascii="Calibri" w:hAnsi="Calibri" w:cs="Arial"/>
          <w:caps/>
          <w:color w:val="404040" w:themeColor="text1" w:themeTint="BF"/>
        </w:rPr>
        <w:tab/>
      </w:r>
      <w:r w:rsidRPr="00381008">
        <w:rPr>
          <w:rFonts w:ascii="Calibri" w:hAnsi="Calibri" w:cs="Arial"/>
          <w:caps/>
          <w:color w:val="404040" w:themeColor="text1" w:themeTint="BF"/>
        </w:rPr>
        <w:tab/>
      </w:r>
      <w:r w:rsidRPr="00381008">
        <w:rPr>
          <w:rFonts w:ascii="Calibri" w:hAnsi="Calibri" w:cs="Arial"/>
          <w:caps/>
          <w:color w:val="404040" w:themeColor="text1" w:themeTint="BF"/>
        </w:rPr>
        <w:tab/>
      </w:r>
      <w:r w:rsidRPr="00381008">
        <w:rPr>
          <w:rFonts w:ascii="Calibri" w:hAnsi="Calibri" w:cs="Arial"/>
          <w:caps/>
          <w:color w:val="404040" w:themeColor="text1" w:themeTint="BF"/>
        </w:rPr>
        <w:tab/>
      </w:r>
      <w:r w:rsidRPr="00381008">
        <w:rPr>
          <w:rFonts w:ascii="Calibri" w:hAnsi="Calibri" w:cs="Arial"/>
          <w:caps/>
          <w:color w:val="404040" w:themeColor="text1" w:themeTint="BF"/>
        </w:rPr>
        <w:tab/>
      </w:r>
      <w:r w:rsidRPr="00381008">
        <w:rPr>
          <w:rFonts w:ascii="Calibri" w:hAnsi="Calibri" w:cs="Arial"/>
          <w:caps/>
          <w:color w:val="404040" w:themeColor="text1" w:themeTint="BF"/>
        </w:rPr>
        <w:tab/>
      </w:r>
    </w:p>
    <w:p w14:paraId="7D67B3AF" w14:textId="443781C6" w:rsidR="00063806" w:rsidRPr="00381008" w:rsidRDefault="00173833" w:rsidP="00063806">
      <w:pPr>
        <w:spacing w:line="360" w:lineRule="auto"/>
        <w:rPr>
          <w:rFonts w:ascii="Calibri" w:hAnsi="Calibri" w:cs="Arial"/>
          <w:color w:val="404040" w:themeColor="text1" w:themeTint="BF"/>
        </w:rPr>
      </w:pPr>
      <w:r>
        <w:rPr>
          <w:rFonts w:ascii="Calibri" w:hAnsi="Calibri" w:cs="Arial"/>
          <w:color w:val="404040" w:themeColor="text1" w:themeTint="BF"/>
        </w:rPr>
        <w:t>23</w:t>
      </w:r>
      <w:r w:rsidR="004629E0" w:rsidRPr="00381008">
        <w:rPr>
          <w:rFonts w:ascii="Calibri" w:hAnsi="Calibri" w:cs="Arial"/>
          <w:color w:val="404040" w:themeColor="text1" w:themeTint="BF"/>
        </w:rPr>
        <w:t xml:space="preserve"> </w:t>
      </w:r>
      <w:r w:rsidR="002B16F3" w:rsidRPr="00381008">
        <w:rPr>
          <w:rFonts w:ascii="Calibri" w:hAnsi="Calibri" w:cs="Arial"/>
          <w:color w:val="404040" w:themeColor="text1" w:themeTint="BF"/>
        </w:rPr>
        <w:t>February</w:t>
      </w:r>
      <w:r w:rsidR="00EE150B" w:rsidRPr="00381008">
        <w:rPr>
          <w:rFonts w:ascii="Calibri" w:hAnsi="Calibri" w:cs="Arial"/>
          <w:color w:val="404040" w:themeColor="text1" w:themeTint="BF"/>
        </w:rPr>
        <w:t xml:space="preserve"> 2017</w:t>
      </w:r>
    </w:p>
    <w:p w14:paraId="644D9D7B" w14:textId="77777777" w:rsidR="00F60BEA" w:rsidRPr="00381008" w:rsidRDefault="00F60BEA" w:rsidP="00F60BEA">
      <w:pPr>
        <w:rPr>
          <w:rFonts w:ascii="Gill Sans MT" w:hAnsi="Gill Sans MT"/>
          <w:color w:val="404040" w:themeColor="text1" w:themeTint="BF"/>
          <w:kern w:val="32"/>
          <w:sz w:val="30"/>
          <w:szCs w:val="30"/>
        </w:rPr>
      </w:pPr>
    </w:p>
    <w:p w14:paraId="5A7EE5FA" w14:textId="6C9A6973" w:rsidR="00B90B6F" w:rsidRPr="00381008" w:rsidRDefault="00F90124" w:rsidP="00F60BEA">
      <w:pPr>
        <w:jc w:val="center"/>
        <w:rPr>
          <w:rFonts w:ascii="Calibri" w:hAnsi="Calibri"/>
          <w:b/>
          <w:color w:val="404040" w:themeColor="text1" w:themeTint="BF"/>
          <w:sz w:val="36"/>
          <w:szCs w:val="20"/>
        </w:rPr>
      </w:pPr>
      <w:r w:rsidRPr="00381008">
        <w:rPr>
          <w:rFonts w:ascii="Calibri" w:hAnsi="Calibri"/>
          <w:b/>
          <w:color w:val="404040" w:themeColor="text1" w:themeTint="BF"/>
          <w:sz w:val="36"/>
          <w:szCs w:val="20"/>
        </w:rPr>
        <w:t xml:space="preserve">ALFA ROMEO </w:t>
      </w:r>
      <w:r w:rsidR="006F1601" w:rsidRPr="00381008">
        <w:rPr>
          <w:rFonts w:ascii="Calibri" w:hAnsi="Calibri"/>
          <w:b/>
          <w:color w:val="404040" w:themeColor="text1" w:themeTint="BF"/>
          <w:sz w:val="36"/>
          <w:szCs w:val="20"/>
        </w:rPr>
        <w:t>UNVEILS STELVIO FOR FIRST TIME IN EUROPE</w:t>
      </w:r>
    </w:p>
    <w:p w14:paraId="1BEBD472" w14:textId="77777777" w:rsidR="00F60BEA" w:rsidRPr="00381008" w:rsidRDefault="00F60BEA" w:rsidP="00F60BEA">
      <w:pPr>
        <w:rPr>
          <w:rFonts w:ascii="Calibri" w:hAnsi="Calibri"/>
          <w:b/>
          <w:color w:val="404040" w:themeColor="text1" w:themeTint="BF"/>
          <w:sz w:val="36"/>
          <w:szCs w:val="20"/>
        </w:rPr>
      </w:pPr>
    </w:p>
    <w:p w14:paraId="00D1891D" w14:textId="0257D79F" w:rsidR="006F1601" w:rsidRPr="00381008" w:rsidRDefault="006F1601" w:rsidP="00F36708">
      <w:pPr>
        <w:pStyle w:val="ListParagraph"/>
        <w:numPr>
          <w:ilvl w:val="0"/>
          <w:numId w:val="2"/>
        </w:numPr>
        <w:rPr>
          <w:rFonts w:asciiTheme="majorHAnsi" w:hAnsiTheme="majorHAnsi" w:cstheme="minorHAnsi"/>
          <w:b/>
          <w:color w:val="404040" w:themeColor="text1" w:themeTint="BF"/>
          <w:sz w:val="20"/>
          <w:szCs w:val="20"/>
        </w:rPr>
      </w:pPr>
      <w:r w:rsidRPr="00381008">
        <w:rPr>
          <w:rFonts w:asciiTheme="majorHAnsi" w:hAnsiTheme="majorHAnsi" w:cstheme="minorHAnsi"/>
          <w:b/>
          <w:color w:val="404040" w:themeColor="text1" w:themeTint="BF"/>
          <w:sz w:val="20"/>
          <w:szCs w:val="20"/>
        </w:rPr>
        <w:t>Al</w:t>
      </w:r>
      <w:r w:rsidR="009641BA">
        <w:rPr>
          <w:rFonts w:asciiTheme="majorHAnsi" w:hAnsiTheme="majorHAnsi" w:cstheme="minorHAnsi"/>
          <w:b/>
          <w:color w:val="404040" w:themeColor="text1" w:themeTint="BF"/>
          <w:sz w:val="20"/>
          <w:szCs w:val="20"/>
        </w:rPr>
        <w:t>fa</w:t>
      </w:r>
      <w:r w:rsidR="0094143C">
        <w:rPr>
          <w:rFonts w:asciiTheme="majorHAnsi" w:hAnsiTheme="majorHAnsi" w:cstheme="minorHAnsi"/>
          <w:b/>
          <w:color w:val="404040" w:themeColor="text1" w:themeTint="BF"/>
          <w:sz w:val="20"/>
          <w:szCs w:val="20"/>
        </w:rPr>
        <w:t xml:space="preserve"> Romeo</w:t>
      </w:r>
      <w:r w:rsidR="009641BA">
        <w:rPr>
          <w:rFonts w:asciiTheme="majorHAnsi" w:hAnsiTheme="majorHAnsi" w:cstheme="minorHAnsi"/>
          <w:b/>
          <w:color w:val="404040" w:themeColor="text1" w:themeTint="BF"/>
          <w:sz w:val="20"/>
          <w:szCs w:val="20"/>
        </w:rPr>
        <w:t xml:space="preserve"> launches the a</w:t>
      </w:r>
      <w:r w:rsidR="0061224A" w:rsidRPr="00381008">
        <w:rPr>
          <w:rFonts w:asciiTheme="majorHAnsi" w:hAnsiTheme="majorHAnsi" w:cstheme="minorHAnsi"/>
          <w:b/>
          <w:color w:val="404040" w:themeColor="text1" w:themeTint="BF"/>
          <w:sz w:val="20"/>
          <w:szCs w:val="20"/>
        </w:rPr>
        <w:t>ll-</w:t>
      </w:r>
      <w:r w:rsidR="009641BA">
        <w:rPr>
          <w:rFonts w:asciiTheme="majorHAnsi" w:hAnsiTheme="majorHAnsi" w:cstheme="minorHAnsi"/>
          <w:b/>
          <w:color w:val="404040" w:themeColor="text1" w:themeTint="BF"/>
          <w:sz w:val="20"/>
          <w:szCs w:val="20"/>
        </w:rPr>
        <w:t>n</w:t>
      </w:r>
      <w:r w:rsidR="0061224A" w:rsidRPr="00381008">
        <w:rPr>
          <w:rFonts w:asciiTheme="majorHAnsi" w:hAnsiTheme="majorHAnsi" w:cstheme="minorHAnsi"/>
          <w:b/>
          <w:color w:val="404040" w:themeColor="text1" w:themeTint="BF"/>
          <w:sz w:val="20"/>
          <w:szCs w:val="20"/>
        </w:rPr>
        <w:t>ew Stelvio;</w:t>
      </w:r>
      <w:r w:rsidRPr="00381008">
        <w:rPr>
          <w:rFonts w:asciiTheme="majorHAnsi" w:hAnsiTheme="majorHAnsi" w:cstheme="minorHAnsi"/>
          <w:b/>
          <w:color w:val="404040" w:themeColor="text1" w:themeTint="BF"/>
          <w:sz w:val="20"/>
          <w:szCs w:val="20"/>
        </w:rPr>
        <w:t xml:space="preserve"> the marque’s first SUV in more than a century</w:t>
      </w:r>
    </w:p>
    <w:p w14:paraId="14CB3071" w14:textId="43CB33AC" w:rsidR="00C65B36" w:rsidRPr="00381008" w:rsidRDefault="00BF0EC7" w:rsidP="00F36708">
      <w:pPr>
        <w:pStyle w:val="ListParagraph"/>
        <w:numPr>
          <w:ilvl w:val="0"/>
          <w:numId w:val="2"/>
        </w:numPr>
        <w:rPr>
          <w:rFonts w:asciiTheme="majorHAnsi" w:hAnsiTheme="majorHAnsi" w:cstheme="minorHAnsi"/>
          <w:b/>
          <w:color w:val="404040" w:themeColor="text1" w:themeTint="BF"/>
          <w:sz w:val="20"/>
          <w:szCs w:val="20"/>
        </w:rPr>
      </w:pPr>
      <w:r w:rsidRPr="00381008">
        <w:rPr>
          <w:rFonts w:asciiTheme="majorHAnsi" w:hAnsiTheme="majorHAnsi" w:cstheme="minorHAnsi"/>
          <w:b/>
          <w:color w:val="404040" w:themeColor="text1" w:themeTint="BF"/>
          <w:sz w:val="20"/>
          <w:szCs w:val="20"/>
        </w:rPr>
        <w:t>Alfa Romeo has revealed t</w:t>
      </w:r>
      <w:r w:rsidR="00C65B36" w:rsidRPr="00381008">
        <w:rPr>
          <w:rFonts w:asciiTheme="majorHAnsi" w:hAnsiTheme="majorHAnsi" w:cstheme="minorHAnsi"/>
          <w:b/>
          <w:color w:val="404040" w:themeColor="text1" w:themeTint="BF"/>
          <w:sz w:val="20"/>
          <w:szCs w:val="20"/>
        </w:rPr>
        <w:t>hree new</w:t>
      </w:r>
      <w:r w:rsidRPr="00381008">
        <w:rPr>
          <w:rFonts w:asciiTheme="majorHAnsi" w:hAnsiTheme="majorHAnsi" w:cstheme="minorHAnsi"/>
          <w:b/>
          <w:color w:val="404040" w:themeColor="text1" w:themeTint="BF"/>
          <w:sz w:val="20"/>
          <w:szCs w:val="20"/>
        </w:rPr>
        <w:t xml:space="preserve"> Stelvio</w:t>
      </w:r>
      <w:r w:rsidR="00C65B36" w:rsidRPr="00381008">
        <w:rPr>
          <w:rFonts w:asciiTheme="majorHAnsi" w:hAnsiTheme="majorHAnsi" w:cstheme="minorHAnsi"/>
          <w:b/>
          <w:color w:val="404040" w:themeColor="text1" w:themeTint="BF"/>
          <w:sz w:val="20"/>
          <w:szCs w:val="20"/>
        </w:rPr>
        <w:t xml:space="preserve"> models</w:t>
      </w:r>
      <w:r w:rsidRPr="00381008">
        <w:rPr>
          <w:rFonts w:asciiTheme="majorHAnsi" w:hAnsiTheme="majorHAnsi" w:cstheme="minorHAnsi"/>
          <w:b/>
          <w:color w:val="404040" w:themeColor="text1" w:themeTint="BF"/>
          <w:sz w:val="20"/>
          <w:szCs w:val="20"/>
        </w:rPr>
        <w:t xml:space="preserve"> set to go on sale in the UK: </w:t>
      </w:r>
      <w:r w:rsidR="00C65B36" w:rsidRPr="00381008">
        <w:rPr>
          <w:rFonts w:asciiTheme="majorHAnsi" w:hAnsiTheme="majorHAnsi" w:cstheme="minorHAnsi"/>
          <w:b/>
          <w:color w:val="404040" w:themeColor="text1" w:themeTint="BF"/>
          <w:sz w:val="20"/>
          <w:szCs w:val="20"/>
        </w:rPr>
        <w:t>Stelvio, Ste</w:t>
      </w:r>
      <w:r w:rsidRPr="00381008">
        <w:rPr>
          <w:rFonts w:asciiTheme="majorHAnsi" w:hAnsiTheme="majorHAnsi" w:cstheme="minorHAnsi"/>
          <w:b/>
          <w:color w:val="404040" w:themeColor="text1" w:themeTint="BF"/>
          <w:sz w:val="20"/>
          <w:szCs w:val="20"/>
        </w:rPr>
        <w:t xml:space="preserve">lvio Super and Stelvio </w:t>
      </w:r>
      <w:r w:rsidR="0094143C">
        <w:rPr>
          <w:rFonts w:asciiTheme="majorHAnsi" w:hAnsiTheme="majorHAnsi" w:cstheme="minorHAnsi"/>
          <w:b/>
          <w:color w:val="404040" w:themeColor="text1" w:themeTint="BF"/>
          <w:sz w:val="20"/>
          <w:szCs w:val="20"/>
        </w:rPr>
        <w:t>Tecnica</w:t>
      </w:r>
      <w:r w:rsidR="00C65B36" w:rsidRPr="00381008">
        <w:rPr>
          <w:rFonts w:asciiTheme="majorHAnsi" w:hAnsiTheme="majorHAnsi" w:cstheme="minorHAnsi"/>
          <w:b/>
          <w:color w:val="404040" w:themeColor="text1" w:themeTint="BF"/>
          <w:sz w:val="20"/>
          <w:szCs w:val="20"/>
        </w:rPr>
        <w:t xml:space="preserve"> </w:t>
      </w:r>
    </w:p>
    <w:p w14:paraId="4AC77496" w14:textId="45C32D71" w:rsidR="006F1601" w:rsidRPr="00BB660A" w:rsidRDefault="006F1601" w:rsidP="00F36708">
      <w:pPr>
        <w:pStyle w:val="ListParagraph"/>
        <w:numPr>
          <w:ilvl w:val="0"/>
          <w:numId w:val="2"/>
        </w:numPr>
        <w:rPr>
          <w:rFonts w:asciiTheme="majorHAnsi" w:hAnsiTheme="majorHAnsi" w:cs="Frutiger 55 Roman"/>
          <w:b/>
          <w:color w:val="404040" w:themeColor="text1" w:themeTint="BF"/>
          <w:sz w:val="20"/>
          <w:szCs w:val="20"/>
        </w:rPr>
      </w:pPr>
      <w:r w:rsidRPr="00381008">
        <w:rPr>
          <w:rFonts w:asciiTheme="majorHAnsi" w:hAnsiTheme="majorHAnsi"/>
          <w:b/>
          <w:color w:val="404040" w:themeColor="text1" w:themeTint="BF"/>
          <w:sz w:val="20"/>
          <w:szCs w:val="20"/>
        </w:rPr>
        <w:t>U</w:t>
      </w:r>
      <w:r w:rsidR="0061224A" w:rsidRPr="00381008">
        <w:rPr>
          <w:rFonts w:asciiTheme="majorHAnsi" w:hAnsiTheme="majorHAnsi"/>
          <w:b/>
          <w:color w:val="404040" w:themeColor="text1" w:themeTint="BF"/>
          <w:sz w:val="20"/>
          <w:szCs w:val="20"/>
        </w:rPr>
        <w:t>K</w:t>
      </w:r>
      <w:r w:rsidRPr="00381008">
        <w:rPr>
          <w:rFonts w:asciiTheme="majorHAnsi" w:hAnsiTheme="majorHAnsi"/>
          <w:b/>
          <w:color w:val="404040" w:themeColor="text1" w:themeTint="BF"/>
          <w:sz w:val="20"/>
          <w:szCs w:val="20"/>
        </w:rPr>
        <w:t xml:space="preserve"> pricing and spec will be confirmed closer to </w:t>
      </w:r>
      <w:r w:rsidR="0094143C">
        <w:rPr>
          <w:rFonts w:asciiTheme="majorHAnsi" w:hAnsiTheme="majorHAnsi"/>
          <w:b/>
          <w:color w:val="404040" w:themeColor="text1" w:themeTint="BF"/>
          <w:sz w:val="20"/>
          <w:szCs w:val="20"/>
        </w:rPr>
        <w:t xml:space="preserve">the </w:t>
      </w:r>
      <w:r w:rsidRPr="00381008">
        <w:rPr>
          <w:rFonts w:asciiTheme="majorHAnsi" w:hAnsiTheme="majorHAnsi"/>
          <w:b/>
          <w:color w:val="404040" w:themeColor="text1" w:themeTint="BF"/>
          <w:sz w:val="20"/>
          <w:szCs w:val="20"/>
        </w:rPr>
        <w:t>launch date</w:t>
      </w:r>
    </w:p>
    <w:p w14:paraId="575C2D41" w14:textId="77777777" w:rsidR="0094143C" w:rsidRPr="00381008" w:rsidRDefault="0094143C" w:rsidP="0094143C">
      <w:pPr>
        <w:pStyle w:val="ListParagraph"/>
        <w:numPr>
          <w:ilvl w:val="0"/>
          <w:numId w:val="2"/>
        </w:numPr>
        <w:rPr>
          <w:rFonts w:asciiTheme="majorHAnsi" w:hAnsiTheme="majorHAnsi" w:cs="Frutiger 55 Roman"/>
          <w:b/>
          <w:color w:val="404040" w:themeColor="text1" w:themeTint="BF"/>
          <w:sz w:val="20"/>
          <w:szCs w:val="20"/>
        </w:rPr>
      </w:pPr>
      <w:r w:rsidRPr="00381008">
        <w:rPr>
          <w:rFonts w:asciiTheme="majorHAnsi" w:hAnsiTheme="majorHAnsi" w:cstheme="majorHAnsi"/>
          <w:b/>
          <w:bCs/>
          <w:color w:val="404040" w:themeColor="text1" w:themeTint="BF"/>
          <w:sz w:val="20"/>
          <w:szCs w:val="20"/>
          <w:bdr w:val="none" w:sz="0" w:space="0" w:color="auto" w:frame="1"/>
          <w:lang w:eastAsia="en-GB"/>
        </w:rPr>
        <w:t xml:space="preserve">For more information on the full range, visit </w:t>
      </w:r>
      <w:hyperlink r:id="rId10" w:history="1">
        <w:r w:rsidRPr="00381008">
          <w:rPr>
            <w:rStyle w:val="Hyperlink"/>
            <w:rFonts w:asciiTheme="majorHAnsi" w:hAnsiTheme="majorHAnsi" w:cstheme="majorHAnsi"/>
            <w:b/>
            <w:bCs/>
            <w:color w:val="404040" w:themeColor="text1" w:themeTint="BF"/>
            <w:sz w:val="20"/>
            <w:szCs w:val="20"/>
            <w:bdr w:val="none" w:sz="0" w:space="0" w:color="auto" w:frame="1"/>
            <w:lang w:eastAsia="en-GB"/>
          </w:rPr>
          <w:t>alfaromeo.co.uk</w:t>
        </w:r>
      </w:hyperlink>
    </w:p>
    <w:p w14:paraId="0611C70C" w14:textId="098E2193" w:rsidR="006F1601" w:rsidRPr="002941FF" w:rsidRDefault="00235D1D" w:rsidP="002941FF">
      <w:pPr>
        <w:tabs>
          <w:tab w:val="left" w:pos="5430"/>
        </w:tabs>
        <w:spacing w:line="360" w:lineRule="auto"/>
        <w:ind w:left="240"/>
        <w:textAlignment w:val="baseline"/>
        <w:rPr>
          <w:rFonts w:asciiTheme="majorHAnsi" w:hAnsiTheme="majorHAnsi" w:cstheme="majorHAnsi"/>
          <w:b/>
          <w:color w:val="404040" w:themeColor="text1" w:themeTint="BF"/>
          <w:sz w:val="14"/>
          <w:szCs w:val="20"/>
          <w:lang w:eastAsia="en-GB"/>
        </w:rPr>
      </w:pPr>
      <w:r w:rsidRPr="00381008">
        <w:rPr>
          <w:rFonts w:asciiTheme="majorHAnsi" w:hAnsiTheme="majorHAnsi" w:cstheme="majorHAnsi"/>
          <w:b/>
          <w:color w:val="404040" w:themeColor="text1" w:themeTint="BF"/>
          <w:sz w:val="14"/>
          <w:szCs w:val="20"/>
          <w:lang w:eastAsia="en-GB"/>
        </w:rPr>
        <w:tab/>
      </w:r>
    </w:p>
    <w:p w14:paraId="2EA8A428" w14:textId="5F14F69E" w:rsidR="00BA0CF6" w:rsidRPr="000F04D9" w:rsidRDefault="006F1601" w:rsidP="000F04D9">
      <w:pPr>
        <w:rPr>
          <w:rFonts w:asciiTheme="majorHAnsi" w:hAnsiTheme="majorHAnsi"/>
          <w:sz w:val="20"/>
          <w:szCs w:val="20"/>
        </w:rPr>
      </w:pPr>
      <w:r w:rsidRPr="000F04D9">
        <w:rPr>
          <w:rFonts w:asciiTheme="majorHAnsi" w:hAnsiTheme="majorHAnsi"/>
          <w:sz w:val="20"/>
          <w:szCs w:val="20"/>
        </w:rPr>
        <w:t>Alfa Romeo has launched its first SUV in more than 1</w:t>
      </w:r>
      <w:r w:rsidR="0094143C">
        <w:rPr>
          <w:rFonts w:asciiTheme="majorHAnsi" w:hAnsiTheme="majorHAnsi"/>
          <w:sz w:val="20"/>
          <w:szCs w:val="20"/>
        </w:rPr>
        <w:t xml:space="preserve">00 years: the All-New Stelvio. </w:t>
      </w:r>
      <w:r w:rsidR="009641BA">
        <w:rPr>
          <w:rFonts w:asciiTheme="majorHAnsi" w:hAnsiTheme="majorHAnsi"/>
          <w:sz w:val="20"/>
          <w:szCs w:val="20"/>
        </w:rPr>
        <w:t>T</w:t>
      </w:r>
      <w:r w:rsidR="009641BA" w:rsidRPr="000F04D9">
        <w:rPr>
          <w:rFonts w:asciiTheme="majorHAnsi" w:hAnsiTheme="majorHAnsi"/>
          <w:sz w:val="20"/>
          <w:szCs w:val="20"/>
        </w:rPr>
        <w:t xml:space="preserve">he </w:t>
      </w:r>
      <w:r w:rsidR="00284999">
        <w:rPr>
          <w:rFonts w:asciiTheme="majorHAnsi" w:hAnsiTheme="majorHAnsi"/>
          <w:sz w:val="20"/>
          <w:szCs w:val="20"/>
        </w:rPr>
        <w:t xml:space="preserve">Alfa Romeo </w:t>
      </w:r>
      <w:r w:rsidR="00BE0D4A">
        <w:rPr>
          <w:rFonts w:asciiTheme="majorHAnsi" w:hAnsiTheme="majorHAnsi"/>
          <w:sz w:val="20"/>
          <w:szCs w:val="20"/>
        </w:rPr>
        <w:t xml:space="preserve">Stelvio </w:t>
      </w:r>
      <w:r w:rsidR="009641BA" w:rsidRPr="000F04D9">
        <w:rPr>
          <w:rFonts w:asciiTheme="majorHAnsi" w:hAnsiTheme="majorHAnsi"/>
          <w:sz w:val="20"/>
          <w:szCs w:val="20"/>
        </w:rPr>
        <w:t>come</w:t>
      </w:r>
      <w:r w:rsidR="0094143C">
        <w:rPr>
          <w:rFonts w:asciiTheme="majorHAnsi" w:hAnsiTheme="majorHAnsi"/>
          <w:sz w:val="20"/>
          <w:szCs w:val="20"/>
        </w:rPr>
        <w:t>s</w:t>
      </w:r>
      <w:r w:rsidR="009641BA" w:rsidRPr="000F04D9">
        <w:rPr>
          <w:rFonts w:asciiTheme="majorHAnsi" w:hAnsiTheme="majorHAnsi"/>
          <w:sz w:val="20"/>
          <w:szCs w:val="20"/>
        </w:rPr>
        <w:t xml:space="preserve"> hot on the heels of the exclusive ‘first edition’ and the range-topping </w:t>
      </w:r>
      <w:proofErr w:type="spellStart"/>
      <w:r w:rsidR="009641BA" w:rsidRPr="000F04D9">
        <w:rPr>
          <w:rFonts w:asciiTheme="majorHAnsi" w:hAnsiTheme="majorHAnsi"/>
          <w:sz w:val="20"/>
          <w:szCs w:val="20"/>
        </w:rPr>
        <w:t>Quadrifoglio</w:t>
      </w:r>
      <w:proofErr w:type="spellEnd"/>
      <w:r w:rsidR="009641BA">
        <w:rPr>
          <w:rFonts w:asciiTheme="majorHAnsi" w:hAnsiTheme="majorHAnsi"/>
          <w:sz w:val="20"/>
          <w:szCs w:val="20"/>
        </w:rPr>
        <w:t>,</w:t>
      </w:r>
      <w:r w:rsidR="009641BA" w:rsidRPr="000F04D9">
        <w:rPr>
          <w:rFonts w:asciiTheme="majorHAnsi" w:hAnsiTheme="majorHAnsi"/>
          <w:sz w:val="20"/>
          <w:szCs w:val="20"/>
        </w:rPr>
        <w:t xml:space="preserve"> seen for the first time at LA Auto Show.</w:t>
      </w:r>
    </w:p>
    <w:p w14:paraId="456CFF13" w14:textId="01826781" w:rsidR="00BA0CF6" w:rsidRPr="000F04D9" w:rsidRDefault="00BA0CF6" w:rsidP="000F04D9">
      <w:pPr>
        <w:rPr>
          <w:rFonts w:asciiTheme="majorHAnsi" w:hAnsiTheme="majorHAnsi"/>
          <w:sz w:val="20"/>
          <w:szCs w:val="20"/>
        </w:rPr>
      </w:pPr>
    </w:p>
    <w:p w14:paraId="2C14B85F" w14:textId="1647F91E" w:rsidR="00F60BEA" w:rsidRPr="000F04D9" w:rsidRDefault="00BE0D4A" w:rsidP="000F04D9">
      <w:pPr>
        <w:rPr>
          <w:rFonts w:asciiTheme="majorHAnsi" w:hAnsiTheme="majorHAnsi"/>
          <w:sz w:val="20"/>
          <w:szCs w:val="20"/>
        </w:rPr>
      </w:pPr>
      <w:r>
        <w:rPr>
          <w:rFonts w:asciiTheme="majorHAnsi" w:hAnsiTheme="majorHAnsi"/>
          <w:sz w:val="20"/>
          <w:szCs w:val="20"/>
        </w:rPr>
        <w:t>Available in three trim levels</w:t>
      </w:r>
      <w:r w:rsidR="00515B00" w:rsidRPr="000F04D9">
        <w:rPr>
          <w:rFonts w:asciiTheme="majorHAnsi" w:hAnsiTheme="majorHAnsi"/>
          <w:sz w:val="20"/>
          <w:szCs w:val="20"/>
        </w:rPr>
        <w:t xml:space="preserve"> </w:t>
      </w:r>
      <w:r w:rsidR="00807FAE">
        <w:rPr>
          <w:rFonts w:asciiTheme="majorHAnsi" w:hAnsiTheme="majorHAnsi"/>
          <w:sz w:val="20"/>
          <w:szCs w:val="20"/>
        </w:rPr>
        <w:t xml:space="preserve">- </w:t>
      </w:r>
      <w:proofErr w:type="spellStart"/>
      <w:r w:rsidR="00246EFA" w:rsidRPr="000F04D9">
        <w:rPr>
          <w:rFonts w:asciiTheme="majorHAnsi" w:hAnsiTheme="majorHAnsi"/>
          <w:sz w:val="20"/>
          <w:szCs w:val="20"/>
        </w:rPr>
        <w:t>Stelvio</w:t>
      </w:r>
      <w:proofErr w:type="spellEnd"/>
      <w:r w:rsidR="00515B00" w:rsidRPr="000F04D9">
        <w:rPr>
          <w:rFonts w:asciiTheme="majorHAnsi" w:hAnsiTheme="majorHAnsi"/>
          <w:sz w:val="20"/>
          <w:szCs w:val="20"/>
        </w:rPr>
        <w:t xml:space="preserve">, </w:t>
      </w:r>
      <w:r w:rsidR="009641BA" w:rsidRPr="000F04D9">
        <w:rPr>
          <w:rFonts w:asciiTheme="majorHAnsi" w:hAnsiTheme="majorHAnsi"/>
          <w:sz w:val="20"/>
          <w:szCs w:val="20"/>
        </w:rPr>
        <w:t xml:space="preserve">Super </w:t>
      </w:r>
      <w:r w:rsidR="0094143C">
        <w:rPr>
          <w:rFonts w:asciiTheme="majorHAnsi" w:hAnsiTheme="majorHAnsi"/>
          <w:sz w:val="20"/>
          <w:szCs w:val="20"/>
        </w:rPr>
        <w:t xml:space="preserve">and </w:t>
      </w:r>
      <w:proofErr w:type="spellStart"/>
      <w:r w:rsidR="0094143C">
        <w:rPr>
          <w:rFonts w:asciiTheme="majorHAnsi" w:hAnsiTheme="majorHAnsi"/>
          <w:sz w:val="20"/>
          <w:szCs w:val="20"/>
        </w:rPr>
        <w:t>Tecnica</w:t>
      </w:r>
      <w:proofErr w:type="spellEnd"/>
      <w:r w:rsidR="00807FAE">
        <w:rPr>
          <w:rFonts w:asciiTheme="majorHAnsi" w:hAnsiTheme="majorHAnsi"/>
          <w:sz w:val="20"/>
          <w:szCs w:val="20"/>
        </w:rPr>
        <w:t xml:space="preserve"> – it will initially be available with a choice of a </w:t>
      </w:r>
      <w:r w:rsidR="00807FAE" w:rsidRPr="000F04D9">
        <w:rPr>
          <w:rStyle w:val="hps"/>
          <w:rFonts w:asciiTheme="majorHAnsi" w:hAnsiTheme="majorHAnsi" w:cstheme="minorHAnsi"/>
          <w:color w:val="404040" w:themeColor="text1" w:themeTint="BF"/>
          <w:sz w:val="20"/>
          <w:szCs w:val="20"/>
        </w:rPr>
        <w:t>280</w:t>
      </w:r>
      <w:r w:rsidR="00807FAE">
        <w:rPr>
          <w:rStyle w:val="hps"/>
          <w:rFonts w:asciiTheme="majorHAnsi" w:hAnsiTheme="majorHAnsi" w:cstheme="minorHAnsi"/>
          <w:color w:val="404040" w:themeColor="text1" w:themeTint="BF"/>
          <w:sz w:val="20"/>
          <w:szCs w:val="20"/>
        </w:rPr>
        <w:t>hp</w:t>
      </w:r>
      <w:r w:rsidR="00807FAE" w:rsidRPr="000F04D9">
        <w:rPr>
          <w:rStyle w:val="hps"/>
          <w:rFonts w:asciiTheme="majorHAnsi" w:hAnsiTheme="majorHAnsi" w:cstheme="minorHAnsi"/>
          <w:color w:val="404040" w:themeColor="text1" w:themeTint="BF"/>
          <w:sz w:val="20"/>
          <w:szCs w:val="20"/>
        </w:rPr>
        <w:t xml:space="preserve"> 2.0</w:t>
      </w:r>
      <w:r w:rsidR="00807FAE">
        <w:rPr>
          <w:rStyle w:val="hps"/>
          <w:rFonts w:asciiTheme="majorHAnsi" w:hAnsiTheme="majorHAnsi" w:cstheme="minorHAnsi"/>
          <w:color w:val="404040" w:themeColor="text1" w:themeTint="BF"/>
          <w:sz w:val="20"/>
          <w:szCs w:val="20"/>
        </w:rPr>
        <w:t>-litre</w:t>
      </w:r>
      <w:r w:rsidR="00807FAE" w:rsidRPr="000F04D9">
        <w:rPr>
          <w:rStyle w:val="hps"/>
          <w:rFonts w:asciiTheme="majorHAnsi" w:hAnsiTheme="majorHAnsi" w:cstheme="minorHAnsi"/>
          <w:color w:val="404040" w:themeColor="text1" w:themeTint="BF"/>
          <w:sz w:val="20"/>
          <w:szCs w:val="20"/>
        </w:rPr>
        <w:t xml:space="preserve"> Turbocharged petrol </w:t>
      </w:r>
      <w:r w:rsidR="00807FAE">
        <w:rPr>
          <w:rStyle w:val="hps"/>
          <w:rFonts w:asciiTheme="majorHAnsi" w:hAnsiTheme="majorHAnsi" w:cstheme="minorHAnsi"/>
          <w:color w:val="404040" w:themeColor="text1" w:themeTint="BF"/>
          <w:sz w:val="20"/>
          <w:szCs w:val="20"/>
        </w:rPr>
        <w:t>or</w:t>
      </w:r>
      <w:r w:rsidR="00807FAE" w:rsidRPr="000F04D9">
        <w:rPr>
          <w:rStyle w:val="hps"/>
          <w:rFonts w:asciiTheme="majorHAnsi" w:hAnsiTheme="majorHAnsi" w:cstheme="minorHAnsi"/>
          <w:color w:val="404040" w:themeColor="text1" w:themeTint="BF"/>
          <w:sz w:val="20"/>
          <w:szCs w:val="20"/>
        </w:rPr>
        <w:t xml:space="preserve"> </w:t>
      </w:r>
      <w:r w:rsidR="00807FAE">
        <w:rPr>
          <w:rStyle w:val="hps"/>
          <w:rFonts w:asciiTheme="majorHAnsi" w:hAnsiTheme="majorHAnsi" w:cstheme="minorHAnsi"/>
          <w:color w:val="404040" w:themeColor="text1" w:themeTint="BF"/>
          <w:sz w:val="20"/>
          <w:szCs w:val="20"/>
        </w:rPr>
        <w:t xml:space="preserve">a </w:t>
      </w:r>
      <w:r w:rsidR="00807FAE" w:rsidRPr="000F04D9">
        <w:rPr>
          <w:rStyle w:val="hps"/>
          <w:rFonts w:asciiTheme="majorHAnsi" w:hAnsiTheme="majorHAnsi" w:cstheme="minorHAnsi"/>
          <w:color w:val="404040" w:themeColor="text1" w:themeTint="BF"/>
          <w:sz w:val="20"/>
          <w:szCs w:val="20"/>
        </w:rPr>
        <w:t>210</w:t>
      </w:r>
      <w:r w:rsidR="00807FAE">
        <w:rPr>
          <w:rStyle w:val="hps"/>
          <w:rFonts w:asciiTheme="majorHAnsi" w:hAnsiTheme="majorHAnsi" w:cstheme="minorHAnsi"/>
          <w:color w:val="404040" w:themeColor="text1" w:themeTint="BF"/>
          <w:sz w:val="20"/>
          <w:szCs w:val="20"/>
        </w:rPr>
        <w:t>hp</w:t>
      </w:r>
      <w:r w:rsidR="00807FAE" w:rsidRPr="000F04D9">
        <w:rPr>
          <w:rStyle w:val="hps"/>
          <w:rFonts w:asciiTheme="majorHAnsi" w:hAnsiTheme="majorHAnsi" w:cstheme="minorHAnsi"/>
          <w:color w:val="404040" w:themeColor="text1" w:themeTint="BF"/>
          <w:sz w:val="20"/>
          <w:szCs w:val="20"/>
        </w:rPr>
        <w:t xml:space="preserve"> 2.2</w:t>
      </w:r>
      <w:r w:rsidR="00807FAE">
        <w:rPr>
          <w:rStyle w:val="hps"/>
          <w:rFonts w:asciiTheme="majorHAnsi" w:hAnsiTheme="majorHAnsi" w:cstheme="minorHAnsi"/>
          <w:color w:val="404040" w:themeColor="text1" w:themeTint="BF"/>
          <w:sz w:val="20"/>
          <w:szCs w:val="20"/>
        </w:rPr>
        <w:t>-litre</w:t>
      </w:r>
      <w:r w:rsidR="00807FAE" w:rsidRPr="000F04D9">
        <w:rPr>
          <w:rFonts w:asciiTheme="majorHAnsi" w:hAnsiTheme="majorHAnsi"/>
          <w:sz w:val="20"/>
          <w:szCs w:val="20"/>
        </w:rPr>
        <w:t xml:space="preserve"> </w:t>
      </w:r>
      <w:r w:rsidR="00807FAE" w:rsidRPr="000F04D9">
        <w:rPr>
          <w:rStyle w:val="hps"/>
          <w:rFonts w:asciiTheme="majorHAnsi" w:hAnsiTheme="majorHAnsi" w:cstheme="minorHAnsi"/>
          <w:color w:val="404040" w:themeColor="text1" w:themeTint="BF"/>
          <w:sz w:val="20"/>
          <w:szCs w:val="20"/>
        </w:rPr>
        <w:t>Diesel</w:t>
      </w:r>
      <w:r w:rsidR="00807FAE" w:rsidRPr="000F04D9">
        <w:rPr>
          <w:rFonts w:asciiTheme="majorHAnsi" w:hAnsiTheme="majorHAnsi"/>
          <w:sz w:val="20"/>
          <w:szCs w:val="20"/>
        </w:rPr>
        <w:t xml:space="preserve"> </w:t>
      </w:r>
      <w:r w:rsidR="00807FAE">
        <w:rPr>
          <w:rFonts w:asciiTheme="majorHAnsi" w:hAnsiTheme="majorHAnsi"/>
          <w:sz w:val="20"/>
          <w:szCs w:val="20"/>
        </w:rPr>
        <w:t xml:space="preserve">engine, both </w:t>
      </w:r>
      <w:r w:rsidR="00807FAE" w:rsidRPr="000F04D9">
        <w:rPr>
          <w:rStyle w:val="hps"/>
          <w:rFonts w:asciiTheme="majorHAnsi" w:hAnsiTheme="majorHAnsi" w:cstheme="minorHAnsi"/>
          <w:color w:val="404040" w:themeColor="text1" w:themeTint="BF"/>
          <w:sz w:val="20"/>
          <w:szCs w:val="20"/>
        </w:rPr>
        <w:t>combined with an 8-speed automatic transmission and Q4 all-wheel drive.</w:t>
      </w:r>
      <w:r w:rsidR="00807FAE" w:rsidRPr="000F04D9">
        <w:rPr>
          <w:rFonts w:asciiTheme="majorHAnsi" w:hAnsiTheme="majorHAnsi"/>
          <w:sz w:val="20"/>
          <w:szCs w:val="20"/>
        </w:rPr>
        <w:t xml:space="preserve"> </w:t>
      </w:r>
      <w:r w:rsidR="00807FAE">
        <w:rPr>
          <w:rFonts w:asciiTheme="majorHAnsi" w:hAnsiTheme="majorHAnsi"/>
          <w:sz w:val="20"/>
          <w:szCs w:val="20"/>
        </w:rPr>
        <w:t xml:space="preserve"> </w:t>
      </w:r>
      <w:r w:rsidR="00515B00" w:rsidRPr="000F04D9">
        <w:rPr>
          <w:rFonts w:asciiTheme="majorHAnsi" w:hAnsiTheme="majorHAnsi"/>
          <w:sz w:val="20"/>
          <w:szCs w:val="20"/>
        </w:rPr>
        <w:t xml:space="preserve"> </w:t>
      </w:r>
    </w:p>
    <w:p w14:paraId="021A8B78" w14:textId="77777777" w:rsidR="00BA0CF6" w:rsidRPr="000F04D9" w:rsidRDefault="00BA0CF6" w:rsidP="000F04D9">
      <w:pPr>
        <w:rPr>
          <w:rFonts w:asciiTheme="majorHAnsi" w:hAnsiTheme="majorHAnsi"/>
          <w:sz w:val="20"/>
          <w:szCs w:val="20"/>
        </w:rPr>
      </w:pPr>
    </w:p>
    <w:p w14:paraId="42FF5F29" w14:textId="10D1113F" w:rsidR="00A71202" w:rsidRDefault="00BE0D4A" w:rsidP="000F04D9">
      <w:pPr>
        <w:rPr>
          <w:rFonts w:asciiTheme="majorHAnsi" w:hAnsiTheme="majorHAnsi"/>
          <w:b/>
          <w:sz w:val="20"/>
          <w:szCs w:val="20"/>
        </w:rPr>
      </w:pPr>
      <w:r>
        <w:rPr>
          <w:rFonts w:asciiTheme="majorHAnsi" w:hAnsiTheme="majorHAnsi"/>
          <w:b/>
          <w:sz w:val="20"/>
          <w:szCs w:val="20"/>
        </w:rPr>
        <w:t>Trim levels</w:t>
      </w:r>
    </w:p>
    <w:p w14:paraId="3C053F52" w14:textId="39C96F13" w:rsidR="00515B00" w:rsidRPr="000F04D9" w:rsidRDefault="00515B00" w:rsidP="000F04D9">
      <w:pPr>
        <w:rPr>
          <w:rFonts w:asciiTheme="majorHAnsi" w:hAnsiTheme="majorHAnsi"/>
          <w:sz w:val="20"/>
          <w:szCs w:val="20"/>
        </w:rPr>
      </w:pPr>
      <w:r w:rsidRPr="000F04D9">
        <w:rPr>
          <w:rStyle w:val="hps"/>
          <w:rFonts w:asciiTheme="majorHAnsi" w:hAnsiTheme="majorHAnsi" w:cstheme="minorHAnsi"/>
          <w:color w:val="404040" w:themeColor="text1" w:themeTint="BF"/>
          <w:sz w:val="20"/>
          <w:szCs w:val="20"/>
        </w:rPr>
        <w:t xml:space="preserve">The </w:t>
      </w:r>
      <w:r w:rsidR="0094143C">
        <w:rPr>
          <w:rStyle w:val="hps"/>
          <w:rFonts w:asciiTheme="majorHAnsi" w:hAnsiTheme="majorHAnsi" w:cstheme="minorHAnsi"/>
          <w:color w:val="404040" w:themeColor="text1" w:themeTint="BF"/>
          <w:sz w:val="20"/>
          <w:szCs w:val="20"/>
        </w:rPr>
        <w:t xml:space="preserve">Alfa Romeo </w:t>
      </w:r>
      <w:r w:rsidRPr="000F04D9">
        <w:rPr>
          <w:rStyle w:val="hps"/>
          <w:rFonts w:asciiTheme="majorHAnsi" w:hAnsiTheme="majorHAnsi" w:cstheme="minorHAnsi"/>
          <w:color w:val="404040" w:themeColor="text1" w:themeTint="BF"/>
          <w:sz w:val="20"/>
          <w:szCs w:val="20"/>
        </w:rPr>
        <w:t xml:space="preserve">Stelvio version is lavishly equipped with </w:t>
      </w:r>
      <w:r w:rsidRPr="000F04D9">
        <w:rPr>
          <w:rFonts w:asciiTheme="majorHAnsi" w:hAnsiTheme="majorHAnsi"/>
          <w:sz w:val="20"/>
          <w:szCs w:val="20"/>
        </w:rPr>
        <w:t>17</w:t>
      </w:r>
      <w:r w:rsidR="009641BA">
        <w:rPr>
          <w:rFonts w:asciiTheme="majorHAnsi" w:hAnsiTheme="majorHAnsi"/>
          <w:sz w:val="20"/>
          <w:szCs w:val="20"/>
        </w:rPr>
        <w:t xml:space="preserve">-inch alloy wheels, </w:t>
      </w:r>
      <w:r w:rsidR="0094143C">
        <w:rPr>
          <w:rFonts w:asciiTheme="majorHAnsi" w:hAnsiTheme="majorHAnsi"/>
          <w:sz w:val="20"/>
          <w:szCs w:val="20"/>
        </w:rPr>
        <w:t>8.8</w:t>
      </w:r>
      <w:r w:rsidR="009641BA">
        <w:rPr>
          <w:rFonts w:asciiTheme="majorHAnsi" w:hAnsiTheme="majorHAnsi"/>
          <w:sz w:val="20"/>
          <w:szCs w:val="20"/>
        </w:rPr>
        <w:t>-inch</w:t>
      </w:r>
      <w:r w:rsidRPr="000F04D9">
        <w:rPr>
          <w:rFonts w:asciiTheme="majorHAnsi" w:hAnsiTheme="majorHAnsi"/>
          <w:sz w:val="20"/>
          <w:szCs w:val="20"/>
        </w:rPr>
        <w:t xml:space="preserve"> Alfa Connect, Alfa</w:t>
      </w:r>
      <w:r w:rsidR="0094143C">
        <w:rPr>
          <w:rFonts w:asciiTheme="majorHAnsi" w:hAnsiTheme="majorHAnsi"/>
          <w:sz w:val="20"/>
          <w:szCs w:val="20"/>
        </w:rPr>
        <w:t xml:space="preserve"> D.N.A</w:t>
      </w:r>
      <w:r w:rsidRPr="000F04D9">
        <w:rPr>
          <w:rFonts w:asciiTheme="majorHAnsi" w:hAnsiTheme="majorHAnsi"/>
          <w:sz w:val="20"/>
          <w:szCs w:val="20"/>
        </w:rPr>
        <w:t xml:space="preserve"> Rotary selector, 8-speaker audio system, black fabric seats (front with sliding, reclining and height adjustments), Integrated Brake System (IBS), Lane Departure Warning (LDW), and Forward Collision Warning (FCW) with Autonomous Emergency Brake (AEB) and pedestrian detection. This version</w:t>
      </w:r>
      <w:r w:rsidR="0094143C">
        <w:rPr>
          <w:rFonts w:asciiTheme="majorHAnsi" w:hAnsiTheme="majorHAnsi"/>
          <w:sz w:val="20"/>
          <w:szCs w:val="20"/>
        </w:rPr>
        <w:t xml:space="preserve"> also includes</w:t>
      </w:r>
      <w:r w:rsidRPr="000F04D9">
        <w:rPr>
          <w:rFonts w:asciiTheme="majorHAnsi" w:hAnsiTheme="majorHAnsi"/>
          <w:sz w:val="20"/>
          <w:szCs w:val="20"/>
        </w:rPr>
        <w:t xml:space="preserve"> parking sensors, cruise control, electric tailgate and dusk and rain sensors. </w:t>
      </w:r>
    </w:p>
    <w:p w14:paraId="42A6966E" w14:textId="2C3C386B" w:rsidR="002941FF" w:rsidRDefault="002941FF" w:rsidP="000F04D9">
      <w:pPr>
        <w:rPr>
          <w:rFonts w:asciiTheme="majorHAnsi" w:hAnsiTheme="majorHAnsi"/>
          <w:b/>
          <w:sz w:val="20"/>
          <w:szCs w:val="20"/>
        </w:rPr>
      </w:pPr>
    </w:p>
    <w:p w14:paraId="61DF5E6F" w14:textId="622CA653" w:rsidR="00515B00" w:rsidRPr="002941FF" w:rsidRDefault="00515B00" w:rsidP="000F04D9">
      <w:pPr>
        <w:rPr>
          <w:rFonts w:asciiTheme="majorHAnsi" w:hAnsiTheme="majorHAnsi"/>
          <w:b/>
          <w:sz w:val="20"/>
          <w:szCs w:val="20"/>
        </w:rPr>
      </w:pPr>
      <w:r w:rsidRPr="000F04D9">
        <w:rPr>
          <w:rFonts w:asciiTheme="majorHAnsi" w:hAnsiTheme="majorHAnsi"/>
          <w:sz w:val="20"/>
          <w:szCs w:val="20"/>
        </w:rPr>
        <w:t>The</w:t>
      </w:r>
      <w:r w:rsidR="0094143C">
        <w:rPr>
          <w:rFonts w:asciiTheme="majorHAnsi" w:hAnsiTheme="majorHAnsi"/>
          <w:sz w:val="20"/>
          <w:szCs w:val="20"/>
        </w:rPr>
        <w:t xml:space="preserve"> </w:t>
      </w:r>
      <w:r w:rsidRPr="000F04D9">
        <w:rPr>
          <w:rFonts w:asciiTheme="majorHAnsi" w:hAnsiTheme="majorHAnsi"/>
          <w:sz w:val="20"/>
          <w:szCs w:val="20"/>
        </w:rPr>
        <w:t xml:space="preserve">Super version </w:t>
      </w:r>
      <w:r w:rsidR="009641BA">
        <w:rPr>
          <w:rFonts w:asciiTheme="majorHAnsi" w:hAnsiTheme="majorHAnsi"/>
          <w:sz w:val="20"/>
          <w:szCs w:val="20"/>
        </w:rPr>
        <w:t>builds on this</w:t>
      </w:r>
      <w:r w:rsidRPr="000F04D9">
        <w:rPr>
          <w:rFonts w:asciiTheme="majorHAnsi" w:hAnsiTheme="majorHAnsi"/>
          <w:sz w:val="20"/>
          <w:szCs w:val="20"/>
        </w:rPr>
        <w:t xml:space="preserve"> with </w:t>
      </w:r>
      <w:r w:rsidR="009641BA">
        <w:rPr>
          <w:rFonts w:asciiTheme="majorHAnsi" w:hAnsiTheme="majorHAnsi"/>
          <w:sz w:val="20"/>
          <w:szCs w:val="20"/>
        </w:rPr>
        <w:t xml:space="preserve">additional </w:t>
      </w:r>
      <w:r w:rsidRPr="000F04D9">
        <w:rPr>
          <w:rFonts w:asciiTheme="majorHAnsi" w:hAnsiTheme="majorHAnsi"/>
          <w:sz w:val="20"/>
          <w:szCs w:val="20"/>
        </w:rPr>
        <w:t>interior and exterior features: 18</w:t>
      </w:r>
      <w:r w:rsidR="009641BA">
        <w:rPr>
          <w:rFonts w:asciiTheme="majorHAnsi" w:hAnsiTheme="majorHAnsi"/>
          <w:sz w:val="20"/>
          <w:szCs w:val="20"/>
        </w:rPr>
        <w:t>-inch</w:t>
      </w:r>
      <w:r w:rsidRPr="000F04D9">
        <w:rPr>
          <w:rFonts w:asciiTheme="majorHAnsi" w:hAnsiTheme="majorHAnsi"/>
          <w:sz w:val="20"/>
          <w:szCs w:val="20"/>
        </w:rPr>
        <w:t xml:space="preserve"> alloy wheels, </w:t>
      </w:r>
      <w:r w:rsidRPr="000F04D9">
        <w:rPr>
          <w:rFonts w:asciiTheme="majorHAnsi" w:hAnsiTheme="majorHAnsi"/>
          <w:sz w:val="20"/>
          <w:szCs w:val="20"/>
          <w:lang w:eastAsia="it-IT"/>
        </w:rPr>
        <w:t>techno-leather</w:t>
      </w:r>
      <w:r w:rsidRPr="000F04D9">
        <w:rPr>
          <w:rFonts w:asciiTheme="majorHAnsi" w:hAnsiTheme="majorHAnsi"/>
          <w:sz w:val="20"/>
          <w:szCs w:val="20"/>
        </w:rPr>
        <w:t xml:space="preserve"> and fabric seats in </w:t>
      </w:r>
      <w:r w:rsidR="009641BA">
        <w:rPr>
          <w:rFonts w:asciiTheme="majorHAnsi" w:hAnsiTheme="majorHAnsi"/>
          <w:sz w:val="20"/>
          <w:szCs w:val="20"/>
        </w:rPr>
        <w:t xml:space="preserve">a choice of </w:t>
      </w:r>
      <w:r w:rsidRPr="000F04D9">
        <w:rPr>
          <w:rFonts w:asciiTheme="majorHAnsi" w:hAnsiTheme="majorHAnsi"/>
          <w:sz w:val="20"/>
          <w:szCs w:val="20"/>
        </w:rPr>
        <w:t xml:space="preserve">three colours (black, black/brown and black/red), and three options </w:t>
      </w:r>
      <w:r w:rsidR="009641BA" w:rsidRPr="000F04D9">
        <w:rPr>
          <w:rFonts w:asciiTheme="majorHAnsi" w:hAnsiTheme="majorHAnsi"/>
          <w:sz w:val="20"/>
          <w:szCs w:val="20"/>
        </w:rPr>
        <w:t xml:space="preserve">for the dashboard and door panels </w:t>
      </w:r>
      <w:r w:rsidRPr="000F04D9">
        <w:rPr>
          <w:rFonts w:asciiTheme="majorHAnsi" w:hAnsiTheme="majorHAnsi"/>
          <w:sz w:val="20"/>
          <w:szCs w:val="20"/>
        </w:rPr>
        <w:t xml:space="preserve">(black, black/brown or black/red) and </w:t>
      </w:r>
      <w:r w:rsidR="009641BA">
        <w:rPr>
          <w:rFonts w:asciiTheme="majorHAnsi" w:hAnsiTheme="majorHAnsi"/>
          <w:sz w:val="20"/>
          <w:szCs w:val="20"/>
        </w:rPr>
        <w:t xml:space="preserve">door </w:t>
      </w:r>
      <w:r w:rsidRPr="000F04D9">
        <w:rPr>
          <w:rFonts w:asciiTheme="majorHAnsi" w:hAnsiTheme="majorHAnsi"/>
          <w:sz w:val="20"/>
          <w:szCs w:val="20"/>
        </w:rPr>
        <w:t>sill</w:t>
      </w:r>
      <w:r w:rsidR="009641BA">
        <w:rPr>
          <w:rFonts w:asciiTheme="majorHAnsi" w:hAnsiTheme="majorHAnsi"/>
          <w:sz w:val="20"/>
          <w:szCs w:val="20"/>
        </w:rPr>
        <w:t>s</w:t>
      </w:r>
      <w:r w:rsidRPr="000F04D9">
        <w:rPr>
          <w:rFonts w:asciiTheme="majorHAnsi" w:hAnsiTheme="majorHAnsi"/>
          <w:sz w:val="20"/>
          <w:szCs w:val="20"/>
        </w:rPr>
        <w:t xml:space="preserve"> with steel insert</w:t>
      </w:r>
      <w:r w:rsidR="009641BA">
        <w:rPr>
          <w:rFonts w:asciiTheme="majorHAnsi" w:hAnsiTheme="majorHAnsi"/>
          <w:sz w:val="20"/>
          <w:szCs w:val="20"/>
        </w:rPr>
        <w:t>s</w:t>
      </w:r>
      <w:r w:rsidRPr="000F04D9">
        <w:rPr>
          <w:rFonts w:asciiTheme="majorHAnsi" w:hAnsiTheme="majorHAnsi"/>
          <w:sz w:val="20"/>
          <w:szCs w:val="20"/>
        </w:rPr>
        <w:t xml:space="preserve">. </w:t>
      </w:r>
    </w:p>
    <w:p w14:paraId="3C2DE66F" w14:textId="77777777" w:rsidR="00515B00" w:rsidRPr="000F04D9" w:rsidRDefault="00515B00" w:rsidP="000F04D9">
      <w:pPr>
        <w:rPr>
          <w:rFonts w:asciiTheme="majorHAnsi" w:hAnsiTheme="majorHAnsi"/>
          <w:sz w:val="20"/>
          <w:szCs w:val="20"/>
        </w:rPr>
      </w:pPr>
    </w:p>
    <w:p w14:paraId="0AB8ACBE" w14:textId="0121EEEB" w:rsidR="00515B00" w:rsidRPr="000F04D9" w:rsidRDefault="00515B00" w:rsidP="000F04D9">
      <w:pPr>
        <w:rPr>
          <w:rFonts w:asciiTheme="majorHAnsi" w:hAnsiTheme="majorHAnsi"/>
          <w:sz w:val="20"/>
          <w:szCs w:val="20"/>
        </w:rPr>
      </w:pPr>
      <w:r w:rsidRPr="000F04D9">
        <w:rPr>
          <w:rFonts w:asciiTheme="majorHAnsi" w:hAnsiTheme="majorHAnsi"/>
          <w:sz w:val="20"/>
          <w:szCs w:val="20"/>
        </w:rPr>
        <w:t>An additional Luxury Pack and Sports Pack are also available to customers looking to go the extra mile.</w:t>
      </w:r>
    </w:p>
    <w:p w14:paraId="305B0043" w14:textId="1B3C0CC8" w:rsidR="00515B00" w:rsidRPr="000F04D9" w:rsidRDefault="00F60FA3" w:rsidP="000F04D9">
      <w:pPr>
        <w:rPr>
          <w:rFonts w:asciiTheme="majorHAnsi" w:hAnsiTheme="majorHAnsi"/>
          <w:sz w:val="20"/>
          <w:szCs w:val="20"/>
        </w:rPr>
      </w:pPr>
      <w:r>
        <w:rPr>
          <w:rFonts w:asciiTheme="majorHAnsi" w:hAnsiTheme="majorHAnsi"/>
          <w:sz w:val="20"/>
          <w:szCs w:val="20"/>
        </w:rPr>
        <w:t>The</w:t>
      </w:r>
      <w:r w:rsidR="00515B00" w:rsidRPr="000F04D9">
        <w:rPr>
          <w:rFonts w:asciiTheme="majorHAnsi" w:hAnsiTheme="majorHAnsi"/>
          <w:sz w:val="20"/>
          <w:szCs w:val="20"/>
        </w:rPr>
        <w:t xml:space="preserve"> Luxury Pack includes full grain leather seats (in black, brown, red or beige) with electrical adjustment and heating system, as well as real wood inserts. The Sport Pack comes with heated sports steering wheel</w:t>
      </w:r>
      <w:r w:rsidR="00246EFA">
        <w:rPr>
          <w:rFonts w:asciiTheme="majorHAnsi" w:hAnsiTheme="majorHAnsi"/>
          <w:sz w:val="20"/>
          <w:szCs w:val="20"/>
        </w:rPr>
        <w:t>,</w:t>
      </w:r>
      <w:r w:rsidR="00515B00" w:rsidRPr="000F04D9">
        <w:rPr>
          <w:rFonts w:asciiTheme="majorHAnsi" w:hAnsiTheme="majorHAnsi"/>
          <w:sz w:val="20"/>
          <w:szCs w:val="20"/>
        </w:rPr>
        <w:t xml:space="preserve"> specific grip and leather wrapping, racing-style leather seats in black, red or brown, with electric adjustment and heating system, aluminium inserts and steel pedal</w:t>
      </w:r>
      <w:r w:rsidR="00BD632B">
        <w:rPr>
          <w:rFonts w:asciiTheme="majorHAnsi" w:hAnsiTheme="majorHAnsi"/>
          <w:sz w:val="20"/>
          <w:szCs w:val="20"/>
        </w:rPr>
        <w:t>s</w:t>
      </w:r>
      <w:r w:rsidR="00515B00" w:rsidRPr="000F04D9">
        <w:rPr>
          <w:rFonts w:asciiTheme="majorHAnsi" w:hAnsiTheme="majorHAnsi"/>
          <w:sz w:val="20"/>
          <w:szCs w:val="20"/>
        </w:rPr>
        <w:t>.</w:t>
      </w:r>
    </w:p>
    <w:p w14:paraId="2843C652" w14:textId="6F90CA37" w:rsidR="00515B00" w:rsidRPr="000F04D9" w:rsidRDefault="00515B00" w:rsidP="000F04D9">
      <w:pPr>
        <w:rPr>
          <w:rFonts w:asciiTheme="majorHAnsi" w:hAnsiTheme="majorHAnsi"/>
          <w:sz w:val="20"/>
          <w:szCs w:val="20"/>
        </w:rPr>
      </w:pPr>
    </w:p>
    <w:p w14:paraId="2E25CB27" w14:textId="7D54CCE7" w:rsidR="00515B00" w:rsidRPr="000F04D9" w:rsidRDefault="00BF0EC7" w:rsidP="000F04D9">
      <w:pPr>
        <w:rPr>
          <w:rFonts w:asciiTheme="majorHAnsi" w:hAnsiTheme="majorHAnsi"/>
          <w:sz w:val="20"/>
          <w:szCs w:val="20"/>
        </w:rPr>
      </w:pPr>
      <w:r w:rsidRPr="000F04D9">
        <w:rPr>
          <w:rFonts w:asciiTheme="majorHAnsi" w:hAnsiTheme="majorHAnsi"/>
          <w:sz w:val="20"/>
          <w:szCs w:val="20"/>
        </w:rPr>
        <w:t xml:space="preserve">The </w:t>
      </w:r>
      <w:r w:rsidR="00284999">
        <w:rPr>
          <w:rFonts w:asciiTheme="majorHAnsi" w:hAnsiTheme="majorHAnsi"/>
          <w:sz w:val="20"/>
          <w:szCs w:val="20"/>
        </w:rPr>
        <w:t xml:space="preserve">introduction of </w:t>
      </w:r>
      <w:r w:rsidR="00F60FA3">
        <w:rPr>
          <w:rFonts w:asciiTheme="majorHAnsi" w:hAnsiTheme="majorHAnsi"/>
          <w:sz w:val="20"/>
          <w:szCs w:val="20"/>
        </w:rPr>
        <w:t>the</w:t>
      </w:r>
      <w:r w:rsidR="00284999">
        <w:rPr>
          <w:rFonts w:asciiTheme="majorHAnsi" w:hAnsiTheme="majorHAnsi"/>
          <w:sz w:val="20"/>
          <w:szCs w:val="20"/>
        </w:rPr>
        <w:t xml:space="preserve"> </w:t>
      </w:r>
      <w:proofErr w:type="spellStart"/>
      <w:r w:rsidR="00284999">
        <w:rPr>
          <w:rFonts w:asciiTheme="majorHAnsi" w:hAnsiTheme="majorHAnsi"/>
          <w:sz w:val="20"/>
          <w:szCs w:val="20"/>
        </w:rPr>
        <w:t>Tecnica</w:t>
      </w:r>
      <w:proofErr w:type="spellEnd"/>
      <w:r w:rsidRPr="000F04D9">
        <w:rPr>
          <w:rFonts w:asciiTheme="majorHAnsi" w:hAnsiTheme="majorHAnsi"/>
          <w:sz w:val="20"/>
          <w:szCs w:val="20"/>
        </w:rPr>
        <w:t xml:space="preserve"> </w:t>
      </w:r>
      <w:r w:rsidR="00BD632B">
        <w:rPr>
          <w:rFonts w:asciiTheme="majorHAnsi" w:hAnsiTheme="majorHAnsi"/>
          <w:sz w:val="20"/>
          <w:szCs w:val="20"/>
        </w:rPr>
        <w:t>offers</w:t>
      </w:r>
      <w:r w:rsidRPr="000F04D9">
        <w:rPr>
          <w:rFonts w:asciiTheme="majorHAnsi" w:hAnsiTheme="majorHAnsi"/>
          <w:sz w:val="20"/>
          <w:szCs w:val="20"/>
        </w:rPr>
        <w:t xml:space="preserve"> a strong </w:t>
      </w:r>
      <w:r w:rsidR="00BD632B">
        <w:rPr>
          <w:rFonts w:asciiTheme="majorHAnsi" w:hAnsiTheme="majorHAnsi"/>
          <w:sz w:val="20"/>
          <w:szCs w:val="20"/>
        </w:rPr>
        <w:t>proposition to</w:t>
      </w:r>
      <w:r w:rsidR="00515B00" w:rsidRPr="000F04D9">
        <w:rPr>
          <w:rFonts w:asciiTheme="majorHAnsi" w:hAnsiTheme="majorHAnsi"/>
          <w:sz w:val="20"/>
          <w:szCs w:val="20"/>
        </w:rPr>
        <w:t xml:space="preserve"> fleet, corporate and professional </w:t>
      </w:r>
      <w:r w:rsidR="00BD632B">
        <w:rPr>
          <w:rFonts w:asciiTheme="majorHAnsi" w:hAnsiTheme="majorHAnsi"/>
          <w:sz w:val="20"/>
          <w:szCs w:val="20"/>
        </w:rPr>
        <w:t>customers</w:t>
      </w:r>
      <w:r w:rsidR="00515B00" w:rsidRPr="000F04D9">
        <w:rPr>
          <w:rFonts w:asciiTheme="majorHAnsi" w:hAnsiTheme="majorHAnsi"/>
          <w:sz w:val="20"/>
          <w:szCs w:val="20"/>
        </w:rPr>
        <w:t xml:space="preserve">. </w:t>
      </w:r>
      <w:r w:rsidR="00BD632B">
        <w:rPr>
          <w:rFonts w:asciiTheme="majorHAnsi" w:hAnsiTheme="majorHAnsi"/>
          <w:sz w:val="20"/>
          <w:szCs w:val="20"/>
        </w:rPr>
        <w:t>Exclusively available with the</w:t>
      </w:r>
      <w:r w:rsidR="00515B00" w:rsidRPr="000F04D9">
        <w:rPr>
          <w:rFonts w:asciiTheme="majorHAnsi" w:hAnsiTheme="majorHAnsi"/>
          <w:sz w:val="20"/>
          <w:szCs w:val="20"/>
        </w:rPr>
        <w:t xml:space="preserve"> Diesel engine, it features the </w:t>
      </w:r>
      <w:r w:rsidR="0094143C">
        <w:rPr>
          <w:rFonts w:asciiTheme="majorHAnsi" w:hAnsiTheme="majorHAnsi"/>
          <w:sz w:val="20"/>
          <w:szCs w:val="20"/>
        </w:rPr>
        <w:t>8.8</w:t>
      </w:r>
      <w:r w:rsidR="00BD632B">
        <w:rPr>
          <w:rFonts w:asciiTheme="majorHAnsi" w:hAnsiTheme="majorHAnsi"/>
          <w:sz w:val="20"/>
          <w:szCs w:val="20"/>
        </w:rPr>
        <w:t>-inch</w:t>
      </w:r>
      <w:r w:rsidR="0094143C">
        <w:rPr>
          <w:rFonts w:asciiTheme="majorHAnsi" w:hAnsiTheme="majorHAnsi"/>
          <w:sz w:val="20"/>
          <w:szCs w:val="20"/>
        </w:rPr>
        <w:t xml:space="preserve"> Alfa Connect 3</w:t>
      </w:r>
      <w:r w:rsidR="00515B00" w:rsidRPr="000F04D9">
        <w:rPr>
          <w:rFonts w:asciiTheme="majorHAnsi" w:hAnsiTheme="majorHAnsi"/>
          <w:sz w:val="20"/>
          <w:szCs w:val="20"/>
        </w:rPr>
        <w:t xml:space="preserve">D </w:t>
      </w:r>
      <w:proofErr w:type="spellStart"/>
      <w:r w:rsidR="00515B00" w:rsidRPr="000F04D9">
        <w:rPr>
          <w:rFonts w:asciiTheme="majorHAnsi" w:hAnsiTheme="majorHAnsi"/>
          <w:sz w:val="20"/>
          <w:szCs w:val="20"/>
        </w:rPr>
        <w:t>Nav</w:t>
      </w:r>
      <w:proofErr w:type="spellEnd"/>
      <w:r w:rsidR="00515B00" w:rsidRPr="000F04D9">
        <w:rPr>
          <w:rFonts w:asciiTheme="majorHAnsi" w:hAnsiTheme="majorHAnsi"/>
          <w:sz w:val="20"/>
          <w:szCs w:val="20"/>
        </w:rPr>
        <w:t>, B</w:t>
      </w:r>
      <w:r w:rsidR="00BD632B">
        <w:rPr>
          <w:rFonts w:asciiTheme="majorHAnsi" w:hAnsiTheme="majorHAnsi"/>
          <w:sz w:val="20"/>
          <w:szCs w:val="20"/>
        </w:rPr>
        <w:t>i</w:t>
      </w:r>
      <w:r w:rsidR="00515B00" w:rsidRPr="000F04D9">
        <w:rPr>
          <w:rFonts w:asciiTheme="majorHAnsi" w:hAnsiTheme="majorHAnsi"/>
          <w:sz w:val="20"/>
          <w:szCs w:val="20"/>
        </w:rPr>
        <w:t xml:space="preserve">-Xenon headlights with AFS and electric folding mirrors. </w:t>
      </w:r>
    </w:p>
    <w:p w14:paraId="2BA2FF68" w14:textId="272CFC12" w:rsidR="00947EDE" w:rsidRPr="000F04D9" w:rsidRDefault="00947EDE" w:rsidP="000F04D9">
      <w:pPr>
        <w:rPr>
          <w:rFonts w:asciiTheme="majorHAnsi" w:hAnsiTheme="majorHAnsi"/>
          <w:sz w:val="20"/>
          <w:szCs w:val="20"/>
        </w:rPr>
      </w:pPr>
    </w:p>
    <w:p w14:paraId="7682C55D" w14:textId="77777777" w:rsidR="002941FF" w:rsidRPr="002941FF" w:rsidRDefault="002941FF" w:rsidP="002941FF">
      <w:pPr>
        <w:rPr>
          <w:rFonts w:asciiTheme="majorHAnsi" w:hAnsiTheme="majorHAnsi"/>
          <w:b/>
          <w:sz w:val="20"/>
          <w:szCs w:val="20"/>
        </w:rPr>
      </w:pPr>
      <w:r w:rsidRPr="002941FF">
        <w:rPr>
          <w:rFonts w:asciiTheme="majorHAnsi" w:hAnsiTheme="majorHAnsi"/>
          <w:b/>
          <w:sz w:val="20"/>
          <w:szCs w:val="20"/>
        </w:rPr>
        <w:t xml:space="preserve">Outstanding performance </w:t>
      </w:r>
    </w:p>
    <w:p w14:paraId="11DA814A" w14:textId="20A3AECE" w:rsidR="002941FF" w:rsidRPr="000F04D9" w:rsidRDefault="002941FF" w:rsidP="002941FF">
      <w:pPr>
        <w:rPr>
          <w:rFonts w:asciiTheme="majorHAnsi" w:hAnsiTheme="majorHAnsi"/>
          <w:sz w:val="20"/>
          <w:szCs w:val="20"/>
        </w:rPr>
      </w:pPr>
      <w:r w:rsidRPr="000F04D9">
        <w:rPr>
          <w:rFonts w:asciiTheme="majorHAnsi" w:hAnsiTheme="majorHAnsi"/>
          <w:bCs/>
          <w:iCs/>
          <w:sz w:val="20"/>
          <w:szCs w:val="20"/>
        </w:rPr>
        <w:t xml:space="preserve">Built in Italy </w:t>
      </w:r>
      <w:r w:rsidRPr="000F04D9">
        <w:rPr>
          <w:rFonts w:asciiTheme="majorHAnsi" w:hAnsiTheme="majorHAnsi"/>
          <w:sz w:val="20"/>
          <w:szCs w:val="20"/>
        </w:rPr>
        <w:t xml:space="preserve">at the </w:t>
      </w:r>
      <w:proofErr w:type="spellStart"/>
      <w:r w:rsidRPr="000F04D9">
        <w:rPr>
          <w:rFonts w:asciiTheme="majorHAnsi" w:hAnsiTheme="majorHAnsi"/>
          <w:sz w:val="20"/>
          <w:szCs w:val="20"/>
        </w:rPr>
        <w:t>Termoli</w:t>
      </w:r>
      <w:proofErr w:type="spellEnd"/>
      <w:r w:rsidRPr="000F04D9">
        <w:rPr>
          <w:rFonts w:asciiTheme="majorHAnsi" w:hAnsiTheme="majorHAnsi"/>
          <w:sz w:val="20"/>
          <w:szCs w:val="20"/>
        </w:rPr>
        <w:t xml:space="preserve"> (petrol) and </w:t>
      </w:r>
      <w:proofErr w:type="spellStart"/>
      <w:r w:rsidRPr="000F04D9">
        <w:rPr>
          <w:rFonts w:asciiTheme="majorHAnsi" w:hAnsiTheme="majorHAnsi"/>
          <w:sz w:val="20"/>
          <w:szCs w:val="20"/>
        </w:rPr>
        <w:t>Pratola</w:t>
      </w:r>
      <w:proofErr w:type="spellEnd"/>
      <w:r w:rsidRPr="000F04D9">
        <w:rPr>
          <w:rFonts w:asciiTheme="majorHAnsi" w:hAnsiTheme="majorHAnsi"/>
          <w:sz w:val="20"/>
          <w:szCs w:val="20"/>
        </w:rPr>
        <w:t xml:space="preserve"> Serra (Diesel) plants, in areas assigned only to Alfa Romeo engines, with state-of</w:t>
      </w:r>
      <w:r w:rsidRPr="00284999">
        <w:rPr>
          <w:rFonts w:asciiTheme="majorHAnsi" w:hAnsiTheme="majorHAnsi"/>
          <w:color w:val="404040" w:themeColor="text1" w:themeTint="BF"/>
          <w:sz w:val="20"/>
          <w:szCs w:val="20"/>
        </w:rPr>
        <w:t xml:space="preserve">-the-art processes and methods that put them at the top of their class in terms of performance and fuel economy, are the engines housed </w:t>
      </w:r>
      <w:r w:rsidR="00BD632B" w:rsidRPr="00284999">
        <w:rPr>
          <w:rFonts w:asciiTheme="majorHAnsi" w:hAnsiTheme="majorHAnsi"/>
          <w:color w:val="404040" w:themeColor="text1" w:themeTint="BF"/>
          <w:sz w:val="20"/>
          <w:szCs w:val="20"/>
        </w:rPr>
        <w:t xml:space="preserve">under the bonnet of the </w:t>
      </w:r>
      <w:r w:rsidR="0094143C" w:rsidRPr="00284999">
        <w:rPr>
          <w:rFonts w:asciiTheme="majorHAnsi" w:hAnsiTheme="majorHAnsi"/>
          <w:color w:val="404040" w:themeColor="text1" w:themeTint="BF"/>
          <w:sz w:val="20"/>
          <w:szCs w:val="20"/>
        </w:rPr>
        <w:t xml:space="preserve">Alfa Romeo </w:t>
      </w:r>
      <w:r w:rsidR="00BD632B" w:rsidRPr="00284999">
        <w:rPr>
          <w:rFonts w:asciiTheme="majorHAnsi" w:hAnsiTheme="majorHAnsi"/>
          <w:color w:val="404040" w:themeColor="text1" w:themeTint="BF"/>
          <w:sz w:val="20"/>
          <w:szCs w:val="20"/>
        </w:rPr>
        <w:t>Stelvio. The</w:t>
      </w:r>
      <w:r w:rsidRPr="00284999">
        <w:rPr>
          <w:rFonts w:asciiTheme="majorHAnsi" w:hAnsiTheme="majorHAnsi"/>
          <w:color w:val="404040" w:themeColor="text1" w:themeTint="BF"/>
          <w:sz w:val="20"/>
          <w:szCs w:val="20"/>
        </w:rPr>
        <w:t xml:space="preserve"> </w:t>
      </w:r>
      <w:r w:rsidRPr="00284999">
        <w:rPr>
          <w:rStyle w:val="hps"/>
          <w:rFonts w:asciiTheme="majorHAnsi" w:hAnsiTheme="majorHAnsi" w:cstheme="minorHAnsi"/>
          <w:color w:val="404040" w:themeColor="text1" w:themeTint="BF"/>
          <w:sz w:val="20"/>
          <w:szCs w:val="20"/>
        </w:rPr>
        <w:t>280</w:t>
      </w:r>
      <w:r w:rsidR="00BD632B" w:rsidRPr="00284999">
        <w:rPr>
          <w:rStyle w:val="hps"/>
          <w:rFonts w:asciiTheme="majorHAnsi" w:hAnsiTheme="majorHAnsi" w:cstheme="minorHAnsi"/>
          <w:color w:val="404040" w:themeColor="text1" w:themeTint="BF"/>
          <w:sz w:val="20"/>
          <w:szCs w:val="20"/>
        </w:rPr>
        <w:t>hp</w:t>
      </w:r>
      <w:r w:rsidRPr="00284999">
        <w:rPr>
          <w:rStyle w:val="hps"/>
          <w:rFonts w:asciiTheme="majorHAnsi" w:hAnsiTheme="majorHAnsi" w:cstheme="minorHAnsi"/>
          <w:color w:val="404040" w:themeColor="text1" w:themeTint="BF"/>
          <w:sz w:val="20"/>
          <w:szCs w:val="20"/>
        </w:rPr>
        <w:t xml:space="preserve"> 2.0</w:t>
      </w:r>
      <w:r w:rsidR="00BD632B" w:rsidRPr="00284999">
        <w:rPr>
          <w:rStyle w:val="hps"/>
          <w:rFonts w:asciiTheme="majorHAnsi" w:hAnsiTheme="majorHAnsi" w:cstheme="minorHAnsi"/>
          <w:color w:val="404040" w:themeColor="text1" w:themeTint="BF"/>
          <w:sz w:val="20"/>
          <w:szCs w:val="20"/>
        </w:rPr>
        <w:t>-litre</w:t>
      </w:r>
      <w:r w:rsidRPr="00284999">
        <w:rPr>
          <w:rStyle w:val="hps"/>
          <w:rFonts w:asciiTheme="majorHAnsi" w:hAnsiTheme="majorHAnsi" w:cstheme="minorHAnsi"/>
          <w:color w:val="404040" w:themeColor="text1" w:themeTint="BF"/>
          <w:sz w:val="20"/>
          <w:szCs w:val="20"/>
        </w:rPr>
        <w:t xml:space="preserve"> Turbocharged petrol and </w:t>
      </w:r>
      <w:r w:rsidR="00BD632B" w:rsidRPr="00284999">
        <w:rPr>
          <w:rStyle w:val="hps"/>
          <w:rFonts w:asciiTheme="majorHAnsi" w:hAnsiTheme="majorHAnsi" w:cstheme="minorHAnsi"/>
          <w:color w:val="404040" w:themeColor="text1" w:themeTint="BF"/>
          <w:sz w:val="20"/>
          <w:szCs w:val="20"/>
        </w:rPr>
        <w:t xml:space="preserve">the 210hp </w:t>
      </w:r>
      <w:r w:rsidRPr="00284999">
        <w:rPr>
          <w:rStyle w:val="hps"/>
          <w:rFonts w:asciiTheme="majorHAnsi" w:hAnsiTheme="majorHAnsi" w:cstheme="minorHAnsi"/>
          <w:color w:val="404040" w:themeColor="text1" w:themeTint="BF"/>
          <w:sz w:val="20"/>
          <w:szCs w:val="20"/>
        </w:rPr>
        <w:t>2.2</w:t>
      </w:r>
      <w:r w:rsidR="00BD632B" w:rsidRPr="00284999">
        <w:rPr>
          <w:rStyle w:val="hps"/>
          <w:rFonts w:asciiTheme="majorHAnsi" w:hAnsiTheme="majorHAnsi" w:cstheme="minorHAnsi"/>
          <w:color w:val="404040" w:themeColor="text1" w:themeTint="BF"/>
          <w:sz w:val="20"/>
          <w:szCs w:val="20"/>
        </w:rPr>
        <w:t>-litre</w:t>
      </w:r>
      <w:r w:rsidRPr="00284999">
        <w:rPr>
          <w:rFonts w:asciiTheme="majorHAnsi" w:hAnsiTheme="majorHAnsi"/>
          <w:color w:val="404040" w:themeColor="text1" w:themeTint="BF"/>
          <w:sz w:val="20"/>
          <w:szCs w:val="20"/>
        </w:rPr>
        <w:t xml:space="preserve"> </w:t>
      </w:r>
      <w:r w:rsidRPr="00284999">
        <w:rPr>
          <w:rStyle w:val="hps"/>
          <w:rFonts w:asciiTheme="majorHAnsi" w:hAnsiTheme="majorHAnsi" w:cstheme="minorHAnsi"/>
          <w:color w:val="404040" w:themeColor="text1" w:themeTint="BF"/>
          <w:sz w:val="20"/>
          <w:szCs w:val="20"/>
        </w:rPr>
        <w:t>Diesel</w:t>
      </w:r>
      <w:r w:rsidRPr="00284999">
        <w:rPr>
          <w:rFonts w:asciiTheme="majorHAnsi" w:hAnsiTheme="majorHAnsi"/>
          <w:color w:val="404040" w:themeColor="text1" w:themeTint="BF"/>
          <w:sz w:val="20"/>
          <w:szCs w:val="20"/>
        </w:rPr>
        <w:t xml:space="preserve"> </w:t>
      </w:r>
      <w:r w:rsidR="00BD632B" w:rsidRPr="00284999">
        <w:rPr>
          <w:rFonts w:asciiTheme="majorHAnsi" w:hAnsiTheme="majorHAnsi"/>
          <w:color w:val="404040" w:themeColor="text1" w:themeTint="BF"/>
          <w:sz w:val="20"/>
          <w:szCs w:val="20"/>
        </w:rPr>
        <w:t xml:space="preserve">engines </w:t>
      </w:r>
      <w:r w:rsidRPr="00284999">
        <w:rPr>
          <w:rStyle w:val="hps"/>
          <w:rFonts w:asciiTheme="majorHAnsi" w:hAnsiTheme="majorHAnsi" w:cstheme="minorHAnsi"/>
          <w:color w:val="404040" w:themeColor="text1" w:themeTint="BF"/>
          <w:sz w:val="20"/>
          <w:szCs w:val="20"/>
        </w:rPr>
        <w:t>are combined with an automatic 8-speed transmission and Q4 all-wheel drive.</w:t>
      </w:r>
      <w:r w:rsidRPr="00284999">
        <w:rPr>
          <w:rFonts w:asciiTheme="majorHAnsi" w:hAnsiTheme="majorHAnsi"/>
          <w:color w:val="404040" w:themeColor="text1" w:themeTint="BF"/>
          <w:sz w:val="20"/>
          <w:szCs w:val="20"/>
        </w:rPr>
        <w:t xml:space="preserve"> </w:t>
      </w:r>
    </w:p>
    <w:p w14:paraId="069EBB25" w14:textId="77777777" w:rsidR="002941FF" w:rsidRPr="000F04D9" w:rsidRDefault="002941FF" w:rsidP="002941FF">
      <w:pPr>
        <w:rPr>
          <w:rFonts w:asciiTheme="majorHAnsi" w:hAnsiTheme="majorHAnsi"/>
          <w:bCs/>
          <w:iCs/>
          <w:sz w:val="20"/>
          <w:szCs w:val="20"/>
        </w:rPr>
      </w:pPr>
    </w:p>
    <w:p w14:paraId="6C8F0E38" w14:textId="7F042463" w:rsidR="002941FF" w:rsidRPr="000F04D9" w:rsidRDefault="002941FF" w:rsidP="002941FF">
      <w:pPr>
        <w:rPr>
          <w:rFonts w:asciiTheme="majorHAnsi" w:eastAsia="?????? Pro W3" w:hAnsiTheme="majorHAnsi"/>
          <w:sz w:val="20"/>
          <w:szCs w:val="20"/>
        </w:rPr>
      </w:pPr>
      <w:r w:rsidRPr="000F04D9">
        <w:rPr>
          <w:rFonts w:asciiTheme="majorHAnsi" w:hAnsiTheme="majorHAnsi"/>
          <w:sz w:val="20"/>
          <w:szCs w:val="20"/>
        </w:rPr>
        <w:t>The new 2.0</w:t>
      </w:r>
      <w:r w:rsidR="00BD632B">
        <w:rPr>
          <w:rFonts w:asciiTheme="majorHAnsi" w:hAnsiTheme="majorHAnsi"/>
          <w:sz w:val="20"/>
          <w:szCs w:val="20"/>
        </w:rPr>
        <w:t>-litre</w:t>
      </w:r>
      <w:r w:rsidRPr="000F04D9">
        <w:rPr>
          <w:rFonts w:asciiTheme="majorHAnsi" w:hAnsiTheme="majorHAnsi"/>
          <w:sz w:val="20"/>
          <w:szCs w:val="20"/>
        </w:rPr>
        <w:t xml:space="preserve"> Turbocharged petrol engine</w:t>
      </w:r>
      <w:r w:rsidR="00BD632B">
        <w:rPr>
          <w:rFonts w:asciiTheme="majorHAnsi" w:hAnsiTheme="majorHAnsi"/>
          <w:sz w:val="20"/>
          <w:szCs w:val="20"/>
        </w:rPr>
        <w:t xml:space="preserve">, offering </w:t>
      </w:r>
      <w:r w:rsidRPr="000F04D9">
        <w:rPr>
          <w:rFonts w:asciiTheme="majorHAnsi" w:hAnsiTheme="majorHAnsi"/>
          <w:sz w:val="20"/>
          <w:szCs w:val="20"/>
        </w:rPr>
        <w:t>280</w:t>
      </w:r>
      <w:r w:rsidR="00BD632B">
        <w:rPr>
          <w:rFonts w:asciiTheme="majorHAnsi" w:hAnsiTheme="majorHAnsi"/>
          <w:sz w:val="20"/>
          <w:szCs w:val="20"/>
        </w:rPr>
        <w:t>hp,</w:t>
      </w:r>
      <w:r w:rsidRPr="000F04D9">
        <w:rPr>
          <w:rFonts w:asciiTheme="majorHAnsi" w:hAnsiTheme="majorHAnsi"/>
          <w:sz w:val="20"/>
          <w:szCs w:val="20"/>
        </w:rPr>
        <w:t xml:space="preserve"> is a </w:t>
      </w:r>
      <w:r w:rsidR="00BD632B">
        <w:rPr>
          <w:rFonts w:asciiTheme="majorHAnsi" w:hAnsiTheme="majorHAnsi"/>
          <w:sz w:val="20"/>
          <w:szCs w:val="20"/>
        </w:rPr>
        <w:t>4-cylinder unit built entirely of</w:t>
      </w:r>
      <w:r w:rsidRPr="000F04D9">
        <w:rPr>
          <w:rFonts w:asciiTheme="majorHAnsi" w:hAnsiTheme="majorHAnsi"/>
          <w:sz w:val="20"/>
          <w:szCs w:val="20"/>
        </w:rPr>
        <w:t xml:space="preserve"> aluminium with carbon drive shaft, combined with the automatic 8-speed transmission</w:t>
      </w:r>
      <w:r w:rsidRPr="000F04D9">
        <w:rPr>
          <w:rStyle w:val="hps"/>
          <w:rFonts w:asciiTheme="majorHAnsi" w:hAnsiTheme="majorHAnsi" w:cstheme="minorHAnsi"/>
          <w:color w:val="404040" w:themeColor="text1" w:themeTint="BF"/>
          <w:sz w:val="20"/>
          <w:szCs w:val="20"/>
        </w:rPr>
        <w:t xml:space="preserve"> and Q4 all-wheel drive</w:t>
      </w:r>
      <w:r w:rsidR="00284999">
        <w:rPr>
          <w:rFonts w:asciiTheme="majorHAnsi" w:hAnsiTheme="majorHAnsi"/>
          <w:sz w:val="20"/>
          <w:szCs w:val="20"/>
        </w:rPr>
        <w:t xml:space="preserve">. In addition to </w:t>
      </w:r>
      <w:r w:rsidRPr="000F04D9">
        <w:rPr>
          <w:rFonts w:asciiTheme="majorHAnsi" w:hAnsiTheme="majorHAnsi"/>
          <w:sz w:val="20"/>
          <w:szCs w:val="20"/>
        </w:rPr>
        <w:t>electro-hydraulic valve actuation, the distinctive features of this engine include "2-in-1" turbo and 200-bar high-pressure direct injection which pair up to deliver a full-throttle response across the rev range in addition to first-class fuel-efficiency.</w:t>
      </w:r>
      <w:r w:rsidR="00BD632B">
        <w:rPr>
          <w:rFonts w:asciiTheme="majorHAnsi" w:hAnsiTheme="majorHAnsi"/>
          <w:sz w:val="20"/>
          <w:szCs w:val="20"/>
        </w:rPr>
        <w:t xml:space="preserve"> This results in </w:t>
      </w:r>
      <w:r w:rsidR="00BD632B">
        <w:rPr>
          <w:rFonts w:asciiTheme="majorHAnsi" w:eastAsia="?????? Pro W3" w:hAnsiTheme="majorHAnsi"/>
          <w:sz w:val="20"/>
          <w:szCs w:val="20"/>
        </w:rPr>
        <w:t xml:space="preserve">a </w:t>
      </w:r>
      <w:r w:rsidRPr="000F04D9">
        <w:rPr>
          <w:rFonts w:asciiTheme="majorHAnsi" w:eastAsia="?????? Pro W3" w:hAnsiTheme="majorHAnsi"/>
          <w:sz w:val="20"/>
          <w:szCs w:val="20"/>
        </w:rPr>
        <w:t>peak torque of 400Nm at 2,250 rpm</w:t>
      </w:r>
      <w:r w:rsidR="00BD632B">
        <w:rPr>
          <w:rFonts w:asciiTheme="majorHAnsi" w:eastAsia="?????? Pro W3" w:hAnsiTheme="majorHAnsi"/>
          <w:sz w:val="20"/>
          <w:szCs w:val="20"/>
        </w:rPr>
        <w:t xml:space="preserve"> and offers</w:t>
      </w:r>
      <w:r w:rsidRPr="000F04D9">
        <w:rPr>
          <w:rFonts w:asciiTheme="majorHAnsi" w:eastAsia="?????? Pro W3" w:hAnsiTheme="majorHAnsi"/>
          <w:sz w:val="20"/>
          <w:szCs w:val="20"/>
        </w:rPr>
        <w:t xml:space="preserve"> best in class acceleration</w:t>
      </w:r>
      <w:r w:rsidR="00BD632B">
        <w:rPr>
          <w:rFonts w:asciiTheme="majorHAnsi" w:eastAsia="?????? Pro W3" w:hAnsiTheme="majorHAnsi"/>
          <w:sz w:val="20"/>
          <w:szCs w:val="20"/>
        </w:rPr>
        <w:t>, going from zero</w:t>
      </w:r>
      <w:r w:rsidRPr="000F04D9">
        <w:rPr>
          <w:rFonts w:asciiTheme="majorHAnsi" w:eastAsia="?????? Pro W3" w:hAnsiTheme="majorHAnsi"/>
          <w:sz w:val="20"/>
          <w:szCs w:val="20"/>
        </w:rPr>
        <w:t xml:space="preserve"> to </w:t>
      </w:r>
      <w:r w:rsidR="00BD632B">
        <w:rPr>
          <w:rFonts w:asciiTheme="majorHAnsi" w:eastAsia="?????? Pro W3" w:hAnsiTheme="majorHAnsi"/>
          <w:sz w:val="20"/>
          <w:szCs w:val="20"/>
        </w:rPr>
        <w:t xml:space="preserve">62mph in just 5.7 seconds and onto a </w:t>
      </w:r>
      <w:r w:rsidRPr="000F04D9">
        <w:rPr>
          <w:rFonts w:asciiTheme="majorHAnsi" w:eastAsia="?????? Pro W3" w:hAnsiTheme="majorHAnsi"/>
          <w:sz w:val="20"/>
          <w:szCs w:val="20"/>
        </w:rPr>
        <w:t xml:space="preserve">top speed </w:t>
      </w:r>
      <w:r w:rsidR="00284999">
        <w:rPr>
          <w:rFonts w:asciiTheme="majorHAnsi" w:eastAsia="?????? Pro W3" w:hAnsiTheme="majorHAnsi"/>
          <w:sz w:val="20"/>
          <w:szCs w:val="20"/>
        </w:rPr>
        <w:t>of 143</w:t>
      </w:r>
      <w:r w:rsidR="00BD632B">
        <w:rPr>
          <w:rFonts w:asciiTheme="majorHAnsi" w:eastAsia="?????? Pro W3" w:hAnsiTheme="majorHAnsi"/>
          <w:sz w:val="20"/>
          <w:szCs w:val="20"/>
        </w:rPr>
        <w:t>mph</w:t>
      </w:r>
      <w:r w:rsidRPr="000F04D9">
        <w:rPr>
          <w:rFonts w:asciiTheme="majorHAnsi" w:eastAsia="?????? Pro W3" w:hAnsiTheme="majorHAnsi"/>
          <w:sz w:val="20"/>
          <w:szCs w:val="20"/>
        </w:rPr>
        <w:t xml:space="preserve">. </w:t>
      </w:r>
    </w:p>
    <w:p w14:paraId="4721747A" w14:textId="77777777" w:rsidR="002941FF" w:rsidRDefault="002941FF" w:rsidP="002941FF">
      <w:pPr>
        <w:rPr>
          <w:rFonts w:asciiTheme="majorHAnsi" w:hAnsiTheme="majorHAnsi" w:cstheme="majorHAnsi"/>
          <w:b/>
          <w:bCs/>
          <w:iCs/>
          <w:sz w:val="20"/>
          <w:szCs w:val="20"/>
        </w:rPr>
      </w:pPr>
    </w:p>
    <w:p w14:paraId="2CC95F65" w14:textId="0B4B335E" w:rsidR="002941FF" w:rsidRPr="000946F4" w:rsidRDefault="00BD632B" w:rsidP="002941FF">
      <w:pPr>
        <w:rPr>
          <w:rFonts w:asciiTheme="majorHAnsi" w:hAnsiTheme="majorHAnsi"/>
          <w:sz w:val="20"/>
          <w:szCs w:val="20"/>
        </w:rPr>
      </w:pPr>
      <w:r>
        <w:rPr>
          <w:rFonts w:asciiTheme="majorHAnsi" w:hAnsiTheme="majorHAnsi"/>
          <w:sz w:val="20"/>
          <w:szCs w:val="20"/>
        </w:rPr>
        <w:t xml:space="preserve">The </w:t>
      </w:r>
      <w:r w:rsidR="00284999">
        <w:rPr>
          <w:rFonts w:asciiTheme="majorHAnsi" w:hAnsiTheme="majorHAnsi"/>
          <w:sz w:val="20"/>
          <w:szCs w:val="20"/>
        </w:rPr>
        <w:t xml:space="preserve">Alfa Romeo </w:t>
      </w:r>
      <w:r>
        <w:rPr>
          <w:rFonts w:asciiTheme="majorHAnsi" w:hAnsiTheme="majorHAnsi"/>
          <w:sz w:val="20"/>
          <w:szCs w:val="20"/>
        </w:rPr>
        <w:t>Stelvio will also be available with a</w:t>
      </w:r>
      <w:r w:rsidR="002941FF" w:rsidRPr="000F04D9">
        <w:rPr>
          <w:rFonts w:asciiTheme="majorHAnsi" w:hAnsiTheme="majorHAnsi"/>
          <w:sz w:val="20"/>
          <w:szCs w:val="20"/>
        </w:rPr>
        <w:t xml:space="preserve"> 2.2</w:t>
      </w:r>
      <w:r>
        <w:rPr>
          <w:rFonts w:asciiTheme="majorHAnsi" w:hAnsiTheme="majorHAnsi"/>
          <w:sz w:val="20"/>
          <w:szCs w:val="20"/>
        </w:rPr>
        <w:t>-litre</w:t>
      </w:r>
      <w:r w:rsidR="002941FF" w:rsidRPr="000F04D9">
        <w:rPr>
          <w:rFonts w:asciiTheme="majorHAnsi" w:hAnsiTheme="majorHAnsi"/>
          <w:sz w:val="20"/>
          <w:szCs w:val="20"/>
        </w:rPr>
        <w:t xml:space="preserve"> Diesel</w:t>
      </w:r>
      <w:r>
        <w:rPr>
          <w:rFonts w:asciiTheme="majorHAnsi" w:hAnsiTheme="majorHAnsi"/>
          <w:sz w:val="20"/>
          <w:szCs w:val="20"/>
        </w:rPr>
        <w:t xml:space="preserve"> engine</w:t>
      </w:r>
      <w:r w:rsidR="002941FF" w:rsidRPr="000F04D9">
        <w:rPr>
          <w:rFonts w:asciiTheme="majorHAnsi" w:hAnsiTheme="majorHAnsi"/>
          <w:sz w:val="20"/>
          <w:szCs w:val="20"/>
        </w:rPr>
        <w:t xml:space="preserve"> </w:t>
      </w:r>
      <w:r w:rsidR="002941FF">
        <w:rPr>
          <w:rFonts w:asciiTheme="majorHAnsi" w:hAnsiTheme="majorHAnsi"/>
          <w:sz w:val="20"/>
          <w:szCs w:val="20"/>
        </w:rPr>
        <w:t>–</w:t>
      </w:r>
      <w:r w:rsidR="00DC33A6">
        <w:rPr>
          <w:rFonts w:asciiTheme="majorHAnsi" w:hAnsiTheme="majorHAnsi"/>
          <w:sz w:val="20"/>
          <w:szCs w:val="20"/>
        </w:rPr>
        <w:t xml:space="preserve"> available with</w:t>
      </w:r>
      <w:r w:rsidR="002941FF" w:rsidRPr="000F04D9">
        <w:rPr>
          <w:rFonts w:asciiTheme="majorHAnsi" w:hAnsiTheme="majorHAnsi"/>
          <w:sz w:val="20"/>
          <w:szCs w:val="20"/>
        </w:rPr>
        <w:t xml:space="preserve"> two power</w:t>
      </w:r>
      <w:r w:rsidR="00DC33A6">
        <w:rPr>
          <w:rFonts w:asciiTheme="majorHAnsi" w:hAnsiTheme="majorHAnsi"/>
          <w:sz w:val="20"/>
          <w:szCs w:val="20"/>
        </w:rPr>
        <w:t xml:space="preserve"> outputs</w:t>
      </w:r>
      <w:r w:rsidR="002941FF" w:rsidRPr="000F04D9">
        <w:rPr>
          <w:rFonts w:asciiTheme="majorHAnsi" w:hAnsiTheme="majorHAnsi"/>
          <w:sz w:val="20"/>
          <w:szCs w:val="20"/>
        </w:rPr>
        <w:t>: 210</w:t>
      </w:r>
      <w:r w:rsidR="00DC33A6">
        <w:rPr>
          <w:rFonts w:asciiTheme="majorHAnsi" w:hAnsiTheme="majorHAnsi"/>
          <w:sz w:val="20"/>
          <w:szCs w:val="20"/>
        </w:rPr>
        <w:t>hp</w:t>
      </w:r>
      <w:r w:rsidR="002941FF" w:rsidRPr="000F04D9">
        <w:rPr>
          <w:rFonts w:asciiTheme="majorHAnsi" w:hAnsiTheme="majorHAnsi"/>
          <w:sz w:val="20"/>
          <w:szCs w:val="20"/>
        </w:rPr>
        <w:t xml:space="preserve"> at launch</w:t>
      </w:r>
      <w:r w:rsidR="002941FF">
        <w:rPr>
          <w:rFonts w:asciiTheme="majorHAnsi" w:hAnsiTheme="majorHAnsi"/>
          <w:sz w:val="20"/>
          <w:szCs w:val="20"/>
        </w:rPr>
        <w:t xml:space="preserve"> and 180</w:t>
      </w:r>
      <w:r w:rsidR="00DC33A6">
        <w:rPr>
          <w:rFonts w:asciiTheme="majorHAnsi" w:hAnsiTheme="majorHAnsi"/>
          <w:sz w:val="20"/>
          <w:szCs w:val="20"/>
        </w:rPr>
        <w:t>hp following shortly after.</w:t>
      </w:r>
      <w:r w:rsidR="002941FF">
        <w:rPr>
          <w:rFonts w:asciiTheme="majorHAnsi" w:hAnsiTheme="majorHAnsi"/>
          <w:sz w:val="20"/>
          <w:szCs w:val="20"/>
        </w:rPr>
        <w:t xml:space="preserve"> It</w:t>
      </w:r>
      <w:r w:rsidR="002941FF" w:rsidRPr="000F04D9">
        <w:rPr>
          <w:rFonts w:asciiTheme="majorHAnsi" w:hAnsiTheme="majorHAnsi"/>
          <w:sz w:val="20"/>
          <w:szCs w:val="20"/>
        </w:rPr>
        <w:t xml:space="preserve"> is the first Diesel engine in Alfa Romeo's history to be constructed entirely in aluminium. </w:t>
      </w:r>
      <w:r w:rsidR="00DC33A6">
        <w:rPr>
          <w:rFonts w:asciiTheme="majorHAnsi" w:hAnsiTheme="majorHAnsi"/>
          <w:sz w:val="20"/>
          <w:szCs w:val="20"/>
        </w:rPr>
        <w:t xml:space="preserve">This in-line </w:t>
      </w:r>
      <w:r w:rsidR="002941FF" w:rsidRPr="000F04D9">
        <w:rPr>
          <w:rFonts w:asciiTheme="majorHAnsi" w:hAnsiTheme="majorHAnsi"/>
          <w:sz w:val="20"/>
          <w:szCs w:val="20"/>
        </w:rPr>
        <w:t xml:space="preserve">four cylinders </w:t>
      </w:r>
      <w:r w:rsidR="00DC33A6">
        <w:rPr>
          <w:rFonts w:asciiTheme="majorHAnsi" w:hAnsiTheme="majorHAnsi"/>
          <w:sz w:val="20"/>
          <w:szCs w:val="20"/>
        </w:rPr>
        <w:t>engine</w:t>
      </w:r>
      <w:r w:rsidR="002941FF" w:rsidRPr="000F04D9">
        <w:rPr>
          <w:rFonts w:asciiTheme="majorHAnsi" w:hAnsiTheme="majorHAnsi"/>
          <w:sz w:val="20"/>
          <w:szCs w:val="20"/>
        </w:rPr>
        <w:t xml:space="preserve"> features t</w:t>
      </w:r>
      <w:r w:rsidR="00284999">
        <w:rPr>
          <w:rFonts w:asciiTheme="majorHAnsi" w:hAnsiTheme="majorHAnsi"/>
          <w:sz w:val="20"/>
          <w:szCs w:val="20"/>
        </w:rPr>
        <w:t>he latest-generation</w:t>
      </w:r>
      <w:r w:rsidR="002941FF" w:rsidRPr="000F04D9">
        <w:rPr>
          <w:rFonts w:asciiTheme="majorHAnsi" w:hAnsiTheme="majorHAnsi"/>
          <w:sz w:val="20"/>
          <w:szCs w:val="20"/>
        </w:rPr>
        <w:t xml:space="preserve"> injection system with Injection Rate Shaping (IRS) a</w:t>
      </w:r>
      <w:r w:rsidR="00DC33A6">
        <w:rPr>
          <w:rFonts w:asciiTheme="majorHAnsi" w:hAnsiTheme="majorHAnsi"/>
          <w:sz w:val="20"/>
          <w:szCs w:val="20"/>
        </w:rPr>
        <w:t>nd operating pressures of 2,000-</w:t>
      </w:r>
      <w:r w:rsidR="002941FF" w:rsidRPr="000F04D9">
        <w:rPr>
          <w:rFonts w:asciiTheme="majorHAnsi" w:hAnsiTheme="majorHAnsi"/>
          <w:sz w:val="20"/>
          <w:szCs w:val="20"/>
        </w:rPr>
        <w:t>bar. The electrically-operated variable geometry turbocharger offers state-of-the-art mechanics</w:t>
      </w:r>
      <w:r w:rsidR="00DC33A6">
        <w:rPr>
          <w:rFonts w:asciiTheme="majorHAnsi" w:hAnsiTheme="majorHAnsi"/>
          <w:sz w:val="20"/>
          <w:szCs w:val="20"/>
        </w:rPr>
        <w:t xml:space="preserve"> and a</w:t>
      </w:r>
      <w:r w:rsidR="002941FF" w:rsidRPr="000F04D9">
        <w:rPr>
          <w:rFonts w:asciiTheme="majorHAnsi" w:hAnsiTheme="majorHAnsi"/>
          <w:sz w:val="20"/>
          <w:szCs w:val="20"/>
        </w:rPr>
        <w:t xml:space="preserve"> </w:t>
      </w:r>
      <w:r w:rsidR="00DC33A6" w:rsidRPr="000F04D9">
        <w:rPr>
          <w:rFonts w:asciiTheme="majorHAnsi" w:hAnsiTheme="majorHAnsi"/>
          <w:sz w:val="20"/>
          <w:szCs w:val="20"/>
        </w:rPr>
        <w:t xml:space="preserve">turbocharger speed sensor </w:t>
      </w:r>
      <w:r w:rsidR="00DC33A6">
        <w:rPr>
          <w:rFonts w:asciiTheme="majorHAnsi" w:hAnsiTheme="majorHAnsi"/>
          <w:sz w:val="20"/>
          <w:szCs w:val="20"/>
        </w:rPr>
        <w:t xml:space="preserve">to </w:t>
      </w:r>
      <w:r w:rsidR="002941FF" w:rsidRPr="000F04D9">
        <w:rPr>
          <w:rFonts w:asciiTheme="majorHAnsi" w:hAnsiTheme="majorHAnsi"/>
          <w:sz w:val="20"/>
          <w:szCs w:val="20"/>
        </w:rPr>
        <w:t xml:space="preserve">minimises response times and </w:t>
      </w:r>
      <w:r w:rsidR="00DC33A6">
        <w:rPr>
          <w:rFonts w:asciiTheme="majorHAnsi" w:hAnsiTheme="majorHAnsi"/>
          <w:sz w:val="20"/>
          <w:szCs w:val="20"/>
        </w:rPr>
        <w:t>improves</w:t>
      </w:r>
      <w:r w:rsidR="002941FF" w:rsidRPr="000F04D9">
        <w:rPr>
          <w:rFonts w:asciiTheme="majorHAnsi" w:hAnsiTheme="majorHAnsi"/>
          <w:sz w:val="20"/>
          <w:szCs w:val="20"/>
        </w:rPr>
        <w:t xml:space="preserve"> ef</w:t>
      </w:r>
      <w:r w:rsidR="00DC33A6">
        <w:rPr>
          <w:rFonts w:asciiTheme="majorHAnsi" w:hAnsiTheme="majorHAnsi"/>
          <w:sz w:val="20"/>
          <w:szCs w:val="20"/>
        </w:rPr>
        <w:t>ficiency</w:t>
      </w:r>
      <w:r w:rsidR="002941FF" w:rsidRPr="000F04D9">
        <w:rPr>
          <w:rFonts w:asciiTheme="majorHAnsi" w:hAnsiTheme="majorHAnsi"/>
          <w:sz w:val="20"/>
          <w:szCs w:val="20"/>
        </w:rPr>
        <w:t xml:space="preserve">. The </w:t>
      </w:r>
      <w:r w:rsidR="00284999">
        <w:rPr>
          <w:rFonts w:asciiTheme="majorHAnsi" w:hAnsiTheme="majorHAnsi"/>
          <w:sz w:val="20"/>
          <w:szCs w:val="20"/>
        </w:rPr>
        <w:t xml:space="preserve">Alfa Romeo </w:t>
      </w:r>
      <w:r w:rsidR="002941FF" w:rsidRPr="000F04D9">
        <w:rPr>
          <w:rFonts w:asciiTheme="majorHAnsi" w:hAnsiTheme="majorHAnsi"/>
          <w:sz w:val="20"/>
          <w:szCs w:val="20"/>
        </w:rPr>
        <w:t>Stelvio 210</w:t>
      </w:r>
      <w:r w:rsidR="00DC33A6">
        <w:rPr>
          <w:rFonts w:asciiTheme="majorHAnsi" w:hAnsiTheme="majorHAnsi"/>
          <w:sz w:val="20"/>
          <w:szCs w:val="20"/>
        </w:rPr>
        <w:t>hp</w:t>
      </w:r>
      <w:r w:rsidR="002941FF" w:rsidRPr="000F04D9">
        <w:rPr>
          <w:rFonts w:asciiTheme="majorHAnsi" w:hAnsiTheme="majorHAnsi"/>
          <w:sz w:val="20"/>
          <w:szCs w:val="20"/>
        </w:rPr>
        <w:t xml:space="preserve"> 2.2</w:t>
      </w:r>
      <w:r w:rsidR="00DC33A6">
        <w:rPr>
          <w:rFonts w:asciiTheme="majorHAnsi" w:hAnsiTheme="majorHAnsi"/>
          <w:sz w:val="20"/>
          <w:szCs w:val="20"/>
        </w:rPr>
        <w:t>-litre</w:t>
      </w:r>
      <w:r w:rsidR="002941FF" w:rsidRPr="000F04D9">
        <w:rPr>
          <w:rFonts w:asciiTheme="majorHAnsi" w:hAnsiTheme="majorHAnsi"/>
          <w:sz w:val="20"/>
          <w:szCs w:val="20"/>
        </w:rPr>
        <w:t xml:space="preserve"> Diesel reaches a top speed of </w:t>
      </w:r>
      <w:r w:rsidR="00DC33A6">
        <w:rPr>
          <w:rFonts w:asciiTheme="majorHAnsi" w:hAnsiTheme="majorHAnsi"/>
          <w:sz w:val="20"/>
          <w:szCs w:val="20"/>
        </w:rPr>
        <w:t>133mph and accelerates from zero</w:t>
      </w:r>
      <w:r w:rsidR="002941FF" w:rsidRPr="000F04D9">
        <w:rPr>
          <w:rFonts w:asciiTheme="majorHAnsi" w:hAnsiTheme="majorHAnsi"/>
          <w:sz w:val="20"/>
          <w:szCs w:val="20"/>
        </w:rPr>
        <w:t xml:space="preserve"> to </w:t>
      </w:r>
      <w:r w:rsidR="00DC33A6">
        <w:rPr>
          <w:rFonts w:asciiTheme="majorHAnsi" w:hAnsiTheme="majorHAnsi"/>
          <w:sz w:val="20"/>
          <w:szCs w:val="20"/>
        </w:rPr>
        <w:t>62mph</w:t>
      </w:r>
      <w:r w:rsidR="002941FF" w:rsidRPr="000F04D9">
        <w:rPr>
          <w:rFonts w:asciiTheme="majorHAnsi" w:hAnsiTheme="majorHAnsi"/>
          <w:sz w:val="20"/>
          <w:szCs w:val="20"/>
        </w:rPr>
        <w:t xml:space="preserve"> in 6.6 seconds.</w:t>
      </w:r>
    </w:p>
    <w:p w14:paraId="445D73B1" w14:textId="77777777" w:rsidR="002941FF" w:rsidRPr="000F04D9" w:rsidRDefault="002941FF" w:rsidP="002941FF">
      <w:pPr>
        <w:rPr>
          <w:rFonts w:asciiTheme="majorHAnsi" w:hAnsiTheme="majorHAnsi" w:cstheme="minorHAnsi"/>
          <w:sz w:val="20"/>
          <w:szCs w:val="20"/>
        </w:rPr>
      </w:pPr>
    </w:p>
    <w:p w14:paraId="4967BBEE" w14:textId="22742E49" w:rsidR="002941FF" w:rsidRPr="002941FF" w:rsidDel="008D6CF5" w:rsidRDefault="002941FF" w:rsidP="002941FF">
      <w:pPr>
        <w:rPr>
          <w:rFonts w:asciiTheme="majorHAnsi" w:hAnsiTheme="majorHAnsi"/>
          <w:b/>
          <w:sz w:val="20"/>
          <w:szCs w:val="20"/>
        </w:rPr>
      </w:pPr>
      <w:r w:rsidRPr="000F04D9">
        <w:rPr>
          <w:rFonts w:asciiTheme="majorHAnsi" w:hAnsiTheme="majorHAnsi"/>
          <w:sz w:val="20"/>
          <w:szCs w:val="20"/>
        </w:rPr>
        <w:t>Both</w:t>
      </w:r>
      <w:r w:rsidR="00284999">
        <w:rPr>
          <w:rFonts w:asciiTheme="majorHAnsi" w:hAnsiTheme="majorHAnsi"/>
          <w:sz w:val="20"/>
          <w:szCs w:val="20"/>
        </w:rPr>
        <w:t xml:space="preserve"> Alfa Romeo</w:t>
      </w:r>
      <w:r w:rsidRPr="000F04D9">
        <w:rPr>
          <w:rFonts w:asciiTheme="majorHAnsi" w:hAnsiTheme="majorHAnsi"/>
          <w:sz w:val="20"/>
          <w:szCs w:val="20"/>
        </w:rPr>
        <w:t xml:space="preserve"> Stelvio SUV engines are teamed with </w:t>
      </w:r>
      <w:r w:rsidR="00284999">
        <w:rPr>
          <w:rFonts w:asciiTheme="majorHAnsi" w:hAnsiTheme="majorHAnsi"/>
          <w:sz w:val="20"/>
          <w:szCs w:val="20"/>
        </w:rPr>
        <w:t xml:space="preserve">the ZF </w:t>
      </w:r>
      <w:r w:rsidRPr="000F04D9">
        <w:rPr>
          <w:rFonts w:asciiTheme="majorHAnsi" w:hAnsiTheme="majorHAnsi"/>
          <w:sz w:val="20"/>
          <w:szCs w:val="20"/>
        </w:rPr>
        <w:t>automatic 8-speed transmission</w:t>
      </w:r>
      <w:r w:rsidR="00DC33A6">
        <w:rPr>
          <w:rFonts w:asciiTheme="majorHAnsi" w:hAnsiTheme="majorHAnsi"/>
          <w:sz w:val="20"/>
          <w:szCs w:val="20"/>
        </w:rPr>
        <w:t>,</w:t>
      </w:r>
      <w:r w:rsidRPr="000F04D9">
        <w:rPr>
          <w:rFonts w:asciiTheme="majorHAnsi" w:hAnsiTheme="majorHAnsi"/>
          <w:sz w:val="20"/>
          <w:szCs w:val="20"/>
        </w:rPr>
        <w:t xml:space="preserve"> specifically calibrated for fast, smooth gear shifts. </w:t>
      </w:r>
      <w:r w:rsidR="00DC33A6">
        <w:rPr>
          <w:rFonts w:asciiTheme="majorHAnsi" w:hAnsiTheme="majorHAnsi"/>
          <w:sz w:val="20"/>
          <w:szCs w:val="20"/>
        </w:rPr>
        <w:t xml:space="preserve"> T</w:t>
      </w:r>
      <w:r w:rsidR="00DC33A6" w:rsidRPr="000F04D9">
        <w:rPr>
          <w:rFonts w:asciiTheme="majorHAnsi" w:hAnsiTheme="majorHAnsi"/>
          <w:sz w:val="20"/>
          <w:szCs w:val="20"/>
        </w:rPr>
        <w:t xml:space="preserve">he automatic transmission </w:t>
      </w:r>
      <w:r w:rsidR="00DC33A6">
        <w:rPr>
          <w:rFonts w:asciiTheme="majorHAnsi" w:hAnsiTheme="majorHAnsi"/>
          <w:sz w:val="20"/>
          <w:szCs w:val="20"/>
        </w:rPr>
        <w:t>work with t</w:t>
      </w:r>
      <w:r w:rsidRPr="000F04D9">
        <w:rPr>
          <w:rFonts w:asciiTheme="majorHAnsi" w:hAnsiTheme="majorHAnsi"/>
          <w:sz w:val="20"/>
          <w:szCs w:val="20"/>
        </w:rPr>
        <w:t>he Alfa D</w:t>
      </w:r>
      <w:r w:rsidR="00284999">
        <w:rPr>
          <w:rFonts w:asciiTheme="majorHAnsi" w:hAnsiTheme="majorHAnsi"/>
          <w:sz w:val="20"/>
          <w:szCs w:val="20"/>
        </w:rPr>
        <w:t>.</w:t>
      </w:r>
      <w:r w:rsidRPr="000F04D9">
        <w:rPr>
          <w:rFonts w:asciiTheme="majorHAnsi" w:hAnsiTheme="majorHAnsi"/>
          <w:sz w:val="20"/>
          <w:szCs w:val="20"/>
        </w:rPr>
        <w:t>N</w:t>
      </w:r>
      <w:r w:rsidR="00284999">
        <w:rPr>
          <w:rFonts w:asciiTheme="majorHAnsi" w:hAnsiTheme="majorHAnsi"/>
          <w:sz w:val="20"/>
          <w:szCs w:val="20"/>
        </w:rPr>
        <w:t>.</w:t>
      </w:r>
      <w:r w:rsidRPr="000F04D9">
        <w:rPr>
          <w:rFonts w:asciiTheme="majorHAnsi" w:hAnsiTheme="majorHAnsi"/>
          <w:sz w:val="20"/>
          <w:szCs w:val="20"/>
        </w:rPr>
        <w:t xml:space="preserve">A selector </w:t>
      </w:r>
      <w:r w:rsidR="00DC33A6">
        <w:rPr>
          <w:rFonts w:asciiTheme="majorHAnsi" w:hAnsiTheme="majorHAnsi"/>
          <w:sz w:val="20"/>
          <w:szCs w:val="20"/>
        </w:rPr>
        <w:t xml:space="preserve">to </w:t>
      </w:r>
      <w:r w:rsidRPr="000F04D9">
        <w:rPr>
          <w:rFonts w:asciiTheme="majorHAnsi" w:hAnsiTheme="majorHAnsi"/>
          <w:sz w:val="20"/>
          <w:szCs w:val="20"/>
        </w:rPr>
        <w:t xml:space="preserve">optimise fluidity, comfort and ease of driving in all environments and </w:t>
      </w:r>
      <w:r w:rsidR="00DC33A6">
        <w:rPr>
          <w:rFonts w:asciiTheme="majorHAnsi" w:hAnsiTheme="majorHAnsi"/>
          <w:sz w:val="20"/>
          <w:szCs w:val="20"/>
        </w:rPr>
        <w:t xml:space="preserve">helps to </w:t>
      </w:r>
      <w:r w:rsidRPr="000F04D9">
        <w:rPr>
          <w:rFonts w:asciiTheme="majorHAnsi" w:hAnsiTheme="majorHAnsi"/>
          <w:sz w:val="20"/>
          <w:szCs w:val="20"/>
        </w:rPr>
        <w:t>further improve fuel economy and CO</w:t>
      </w:r>
      <w:r w:rsidRPr="000F04D9">
        <w:rPr>
          <w:rFonts w:asciiTheme="majorHAnsi" w:hAnsiTheme="majorHAnsi"/>
          <w:sz w:val="20"/>
          <w:szCs w:val="20"/>
          <w:vertAlign w:val="subscript"/>
        </w:rPr>
        <w:t>2</w:t>
      </w:r>
      <w:r w:rsidRPr="000F04D9">
        <w:rPr>
          <w:rFonts w:asciiTheme="majorHAnsi" w:hAnsiTheme="majorHAnsi"/>
          <w:sz w:val="20"/>
          <w:szCs w:val="20"/>
        </w:rPr>
        <w:t xml:space="preserve"> emissions. Steering-column-mounted, aluminium paddle shifters are </w:t>
      </w:r>
      <w:r w:rsidR="00DC33A6">
        <w:rPr>
          <w:rFonts w:asciiTheme="majorHAnsi" w:hAnsiTheme="majorHAnsi"/>
          <w:sz w:val="20"/>
          <w:szCs w:val="20"/>
        </w:rPr>
        <w:t xml:space="preserve">also </w:t>
      </w:r>
      <w:r w:rsidRPr="000F04D9">
        <w:rPr>
          <w:rFonts w:asciiTheme="majorHAnsi" w:hAnsiTheme="majorHAnsi"/>
          <w:sz w:val="20"/>
          <w:szCs w:val="20"/>
        </w:rPr>
        <w:t>available.</w:t>
      </w:r>
    </w:p>
    <w:p w14:paraId="3EE006FD" w14:textId="77777777" w:rsidR="002941FF" w:rsidRDefault="002941FF" w:rsidP="000F04D9">
      <w:pPr>
        <w:rPr>
          <w:rFonts w:asciiTheme="majorHAnsi" w:hAnsiTheme="majorHAnsi"/>
          <w:b/>
          <w:sz w:val="20"/>
          <w:szCs w:val="20"/>
          <w:u w:val="single"/>
        </w:rPr>
      </w:pPr>
    </w:p>
    <w:p w14:paraId="7B27CDDF" w14:textId="77777777" w:rsidR="00807FF1" w:rsidRDefault="00F04DF5" w:rsidP="000F04D9">
      <w:pPr>
        <w:rPr>
          <w:rFonts w:asciiTheme="majorHAnsi" w:hAnsiTheme="majorHAnsi"/>
          <w:b/>
          <w:sz w:val="20"/>
          <w:szCs w:val="20"/>
        </w:rPr>
      </w:pPr>
      <w:r w:rsidRPr="002941FF">
        <w:rPr>
          <w:rFonts w:asciiTheme="majorHAnsi" w:hAnsiTheme="majorHAnsi"/>
          <w:b/>
          <w:sz w:val="20"/>
          <w:szCs w:val="20"/>
        </w:rPr>
        <w:t xml:space="preserve">Exciting handling </w:t>
      </w:r>
    </w:p>
    <w:p w14:paraId="7A1A8EDD" w14:textId="254FD135" w:rsidR="00F04DF5" w:rsidRPr="00807FF1" w:rsidRDefault="00807FF1" w:rsidP="000F04D9">
      <w:pPr>
        <w:rPr>
          <w:rFonts w:asciiTheme="majorHAnsi" w:hAnsiTheme="majorHAnsi"/>
          <w:b/>
          <w:sz w:val="20"/>
          <w:szCs w:val="20"/>
        </w:rPr>
      </w:pPr>
      <w:r>
        <w:rPr>
          <w:rFonts w:asciiTheme="majorHAnsi" w:hAnsiTheme="majorHAnsi"/>
          <w:b/>
          <w:sz w:val="20"/>
          <w:szCs w:val="20"/>
        </w:rPr>
        <w:t>I</w:t>
      </w:r>
      <w:r w:rsidR="00F04DF5" w:rsidRPr="000F04D9">
        <w:rPr>
          <w:rFonts w:asciiTheme="majorHAnsi" w:hAnsiTheme="majorHAnsi"/>
          <w:sz w:val="20"/>
          <w:szCs w:val="20"/>
        </w:rPr>
        <w:t xml:space="preserve">nspired by Italy’s highest mountain pass – an epic 20 kilometre driving route with more than 75 hairpins – the </w:t>
      </w:r>
      <w:r w:rsidR="00284999">
        <w:rPr>
          <w:rFonts w:asciiTheme="majorHAnsi" w:hAnsiTheme="majorHAnsi"/>
          <w:sz w:val="20"/>
          <w:szCs w:val="20"/>
        </w:rPr>
        <w:t xml:space="preserve">Alfa Romeo </w:t>
      </w:r>
      <w:r>
        <w:rPr>
          <w:rFonts w:asciiTheme="majorHAnsi" w:hAnsiTheme="majorHAnsi"/>
          <w:sz w:val="20"/>
          <w:szCs w:val="20"/>
        </w:rPr>
        <w:t xml:space="preserve">Stelvio </w:t>
      </w:r>
      <w:r w:rsidR="00F04DF5" w:rsidRPr="000F04D9">
        <w:rPr>
          <w:rFonts w:asciiTheme="majorHAnsi" w:hAnsiTheme="majorHAnsi"/>
          <w:sz w:val="20"/>
          <w:szCs w:val="20"/>
        </w:rPr>
        <w:t xml:space="preserve">has been built to </w:t>
      </w:r>
      <w:r>
        <w:rPr>
          <w:rFonts w:asciiTheme="majorHAnsi" w:hAnsiTheme="majorHAnsi"/>
          <w:sz w:val="20"/>
          <w:szCs w:val="20"/>
        </w:rPr>
        <w:t>offer</w:t>
      </w:r>
      <w:r w:rsidR="00F04DF5" w:rsidRPr="000F04D9">
        <w:rPr>
          <w:rFonts w:asciiTheme="majorHAnsi" w:hAnsiTheme="majorHAnsi"/>
          <w:sz w:val="20"/>
          <w:szCs w:val="20"/>
        </w:rPr>
        <w:t xml:space="preserve"> a</w:t>
      </w:r>
      <w:r>
        <w:rPr>
          <w:rFonts w:asciiTheme="majorHAnsi" w:hAnsiTheme="majorHAnsi"/>
          <w:sz w:val="20"/>
          <w:szCs w:val="20"/>
        </w:rPr>
        <w:t>n engaging</w:t>
      </w:r>
      <w:r w:rsidR="00F04DF5" w:rsidRPr="000F04D9">
        <w:rPr>
          <w:rFonts w:asciiTheme="majorHAnsi" w:hAnsiTheme="majorHAnsi"/>
          <w:sz w:val="20"/>
          <w:szCs w:val="20"/>
        </w:rPr>
        <w:t xml:space="preserve"> driving experience while still </w:t>
      </w:r>
      <w:r>
        <w:rPr>
          <w:rFonts w:asciiTheme="majorHAnsi" w:hAnsiTheme="majorHAnsi"/>
          <w:sz w:val="20"/>
          <w:szCs w:val="20"/>
        </w:rPr>
        <w:t>maintaining the</w:t>
      </w:r>
      <w:r w:rsidR="00F04DF5" w:rsidRPr="000F04D9">
        <w:rPr>
          <w:rFonts w:asciiTheme="majorHAnsi" w:hAnsiTheme="majorHAnsi"/>
          <w:sz w:val="20"/>
          <w:szCs w:val="20"/>
        </w:rPr>
        <w:t xml:space="preserve"> driver</w:t>
      </w:r>
      <w:r>
        <w:rPr>
          <w:rFonts w:asciiTheme="majorHAnsi" w:hAnsiTheme="majorHAnsi"/>
          <w:sz w:val="20"/>
          <w:szCs w:val="20"/>
        </w:rPr>
        <w:t>’s</w:t>
      </w:r>
      <w:r w:rsidR="00F04DF5" w:rsidRPr="000F04D9">
        <w:rPr>
          <w:rFonts w:asciiTheme="majorHAnsi" w:hAnsiTheme="majorHAnsi"/>
          <w:sz w:val="20"/>
          <w:szCs w:val="20"/>
        </w:rPr>
        <w:t xml:space="preserve"> comfort.</w:t>
      </w:r>
    </w:p>
    <w:p w14:paraId="414329E2" w14:textId="48AAA21C" w:rsidR="00F04DF5" w:rsidRPr="000F04D9" w:rsidRDefault="00F04DF5" w:rsidP="000F04D9">
      <w:pPr>
        <w:rPr>
          <w:rFonts w:asciiTheme="majorHAnsi" w:hAnsiTheme="majorHAnsi"/>
          <w:sz w:val="20"/>
          <w:szCs w:val="20"/>
        </w:rPr>
      </w:pPr>
    </w:p>
    <w:p w14:paraId="19F7DD44" w14:textId="52B93A5B" w:rsidR="00F04DF5" w:rsidRPr="000F04D9" w:rsidRDefault="00F04DF5" w:rsidP="000F04D9">
      <w:pPr>
        <w:rPr>
          <w:rFonts w:asciiTheme="majorHAnsi" w:eastAsiaTheme="minorHAnsi" w:hAnsiTheme="majorHAnsi" w:cstheme="minorBidi"/>
          <w:sz w:val="20"/>
          <w:szCs w:val="20"/>
        </w:rPr>
      </w:pPr>
      <w:r w:rsidRPr="000F04D9">
        <w:rPr>
          <w:rFonts w:asciiTheme="majorHAnsi" w:hAnsiTheme="majorHAnsi"/>
          <w:sz w:val="20"/>
          <w:szCs w:val="20"/>
        </w:rPr>
        <w:t xml:space="preserve">The new SUV </w:t>
      </w:r>
      <w:r w:rsidR="00807FF1">
        <w:rPr>
          <w:rFonts w:asciiTheme="majorHAnsi" w:hAnsiTheme="majorHAnsi"/>
          <w:sz w:val="20"/>
          <w:szCs w:val="20"/>
        </w:rPr>
        <w:t>boasts</w:t>
      </w:r>
      <w:r w:rsidRPr="000F04D9">
        <w:rPr>
          <w:rFonts w:asciiTheme="majorHAnsi" w:hAnsiTheme="majorHAnsi"/>
          <w:sz w:val="20"/>
          <w:szCs w:val="20"/>
        </w:rPr>
        <w:t xml:space="preserve"> handling worthy of a sports car</w:t>
      </w:r>
      <w:r w:rsidR="00807FF1">
        <w:rPr>
          <w:rFonts w:asciiTheme="majorHAnsi" w:hAnsiTheme="majorHAnsi"/>
          <w:sz w:val="20"/>
          <w:szCs w:val="20"/>
        </w:rPr>
        <w:t xml:space="preserve"> with</w:t>
      </w:r>
      <w:r w:rsidRPr="000F04D9">
        <w:rPr>
          <w:rFonts w:asciiTheme="majorHAnsi" w:hAnsiTheme="majorHAnsi"/>
          <w:sz w:val="20"/>
          <w:szCs w:val="20"/>
        </w:rPr>
        <w:t xml:space="preserve"> </w:t>
      </w:r>
      <w:r w:rsidRPr="000F04D9">
        <w:rPr>
          <w:rFonts w:asciiTheme="majorHAnsi" w:eastAsiaTheme="minorHAnsi" w:hAnsiTheme="majorHAnsi" w:cstheme="minorBidi"/>
          <w:sz w:val="20"/>
          <w:szCs w:val="20"/>
        </w:rPr>
        <w:t>exclusive Alfalink</w:t>
      </w:r>
      <w:r w:rsidRPr="000F04D9">
        <w:rPr>
          <w:rFonts w:asciiTheme="majorHAnsi" w:eastAsiaTheme="minorHAnsi" w:hAnsiTheme="majorHAnsi" w:cstheme="minorBidi"/>
          <w:sz w:val="20"/>
          <w:szCs w:val="20"/>
          <w:vertAlign w:val="superscript"/>
        </w:rPr>
        <w:t>TM</w:t>
      </w:r>
      <w:r w:rsidRPr="000F04D9">
        <w:rPr>
          <w:rFonts w:asciiTheme="majorHAnsi" w:eastAsiaTheme="minorHAnsi" w:hAnsiTheme="majorHAnsi" w:cstheme="minorBidi"/>
          <w:sz w:val="20"/>
          <w:szCs w:val="20"/>
        </w:rPr>
        <w:t xml:space="preserve"> technology </w:t>
      </w:r>
      <w:r w:rsidR="00246EFA">
        <w:rPr>
          <w:rFonts w:asciiTheme="majorHAnsi" w:eastAsiaTheme="minorHAnsi" w:hAnsiTheme="majorHAnsi" w:cstheme="minorBidi"/>
          <w:sz w:val="20"/>
          <w:szCs w:val="20"/>
        </w:rPr>
        <w:t>–</w:t>
      </w:r>
      <w:r w:rsidRPr="000F04D9">
        <w:rPr>
          <w:rFonts w:asciiTheme="majorHAnsi" w:eastAsiaTheme="minorHAnsi" w:hAnsiTheme="majorHAnsi" w:cstheme="minorBidi"/>
          <w:sz w:val="20"/>
          <w:szCs w:val="20"/>
        </w:rPr>
        <w:t xml:space="preserve"> the most direct steering ratio in the segment and state-of-the-art suspension</w:t>
      </w:r>
      <w:r w:rsidR="0094143C">
        <w:rPr>
          <w:rFonts w:asciiTheme="majorHAnsi" w:hAnsiTheme="majorHAnsi"/>
          <w:sz w:val="20"/>
          <w:szCs w:val="20"/>
        </w:rPr>
        <w:t>. Combined with u</w:t>
      </w:r>
      <w:r w:rsidRPr="000F04D9">
        <w:rPr>
          <w:rFonts w:asciiTheme="majorHAnsi" w:eastAsiaTheme="minorHAnsi" w:hAnsiTheme="majorHAnsi" w:cstheme="minorBidi"/>
          <w:sz w:val="20"/>
          <w:szCs w:val="20"/>
        </w:rPr>
        <w:t>ltra-lightweight, hi-tech materials</w:t>
      </w:r>
      <w:r w:rsidR="00807FF1">
        <w:rPr>
          <w:rFonts w:asciiTheme="majorHAnsi" w:eastAsiaTheme="minorHAnsi" w:hAnsiTheme="majorHAnsi" w:cstheme="minorBidi"/>
          <w:sz w:val="20"/>
          <w:szCs w:val="20"/>
        </w:rPr>
        <w:t>, such as</w:t>
      </w:r>
      <w:r w:rsidRPr="000F04D9">
        <w:rPr>
          <w:rFonts w:asciiTheme="majorHAnsi" w:eastAsiaTheme="minorHAnsi" w:hAnsiTheme="majorHAnsi" w:cstheme="minorBidi"/>
          <w:sz w:val="20"/>
          <w:szCs w:val="20"/>
        </w:rPr>
        <w:t xml:space="preserve"> carbon fibre for the drive shaft and aluminium for the engines, suspension systems, hood, wings, doors and the tailgate, the car can boast sector leading handling</w:t>
      </w:r>
      <w:r w:rsidR="00807FF1">
        <w:rPr>
          <w:rFonts w:asciiTheme="majorHAnsi" w:eastAsiaTheme="minorHAnsi" w:hAnsiTheme="majorHAnsi" w:cstheme="minorBidi"/>
          <w:sz w:val="20"/>
          <w:szCs w:val="20"/>
        </w:rPr>
        <w:t xml:space="preserve"> and the</w:t>
      </w:r>
      <w:r w:rsidRPr="000F04D9">
        <w:rPr>
          <w:rFonts w:asciiTheme="majorHAnsi" w:eastAsiaTheme="minorHAnsi" w:hAnsiTheme="majorHAnsi" w:cstheme="minorBidi"/>
          <w:sz w:val="20"/>
          <w:szCs w:val="20"/>
        </w:rPr>
        <w:t xml:space="preserve"> Alfa Romeo Q4 all-wheel drive system.</w:t>
      </w:r>
    </w:p>
    <w:p w14:paraId="079964DB" w14:textId="22BED152" w:rsidR="006905FC" w:rsidRPr="000F04D9" w:rsidRDefault="006905FC" w:rsidP="000F04D9">
      <w:pPr>
        <w:rPr>
          <w:rFonts w:asciiTheme="majorHAnsi" w:eastAsiaTheme="minorHAnsi" w:hAnsiTheme="majorHAnsi" w:cstheme="minorBidi"/>
          <w:sz w:val="20"/>
          <w:szCs w:val="20"/>
        </w:rPr>
      </w:pPr>
    </w:p>
    <w:p w14:paraId="09213A38" w14:textId="26FFD76B" w:rsidR="006905FC" w:rsidRPr="000F04D9" w:rsidRDefault="00807FF1" w:rsidP="000F04D9">
      <w:pPr>
        <w:rPr>
          <w:rFonts w:asciiTheme="majorHAnsi" w:hAnsiTheme="majorHAnsi"/>
          <w:sz w:val="20"/>
          <w:szCs w:val="20"/>
        </w:rPr>
      </w:pPr>
      <w:r>
        <w:rPr>
          <w:rFonts w:asciiTheme="majorHAnsi" w:hAnsiTheme="majorHAnsi"/>
          <w:sz w:val="20"/>
          <w:szCs w:val="20"/>
        </w:rPr>
        <w:t>Driving comfort has been optimised though</w:t>
      </w:r>
      <w:r w:rsidR="006905FC" w:rsidRPr="000F04D9">
        <w:rPr>
          <w:rFonts w:asciiTheme="majorHAnsi" w:hAnsiTheme="majorHAnsi"/>
          <w:sz w:val="20"/>
          <w:szCs w:val="20"/>
        </w:rPr>
        <w:t xml:space="preserve"> the perfect weight distribution between the two axles – a distinctive feature of Alfa Romeo</w:t>
      </w:r>
      <w:r>
        <w:rPr>
          <w:rFonts w:asciiTheme="majorHAnsi" w:hAnsiTheme="majorHAnsi"/>
          <w:sz w:val="20"/>
          <w:szCs w:val="20"/>
        </w:rPr>
        <w:t>’s</w:t>
      </w:r>
      <w:r w:rsidR="006905FC" w:rsidRPr="000F04D9">
        <w:rPr>
          <w:rFonts w:asciiTheme="majorHAnsi" w:hAnsiTheme="majorHAnsi"/>
          <w:sz w:val="20"/>
          <w:szCs w:val="20"/>
        </w:rPr>
        <w:t xml:space="preserve">. </w:t>
      </w:r>
      <w:r>
        <w:rPr>
          <w:rFonts w:asciiTheme="majorHAnsi" w:hAnsiTheme="majorHAnsi"/>
          <w:sz w:val="20"/>
          <w:szCs w:val="20"/>
        </w:rPr>
        <w:t xml:space="preserve">Managing </w:t>
      </w:r>
      <w:r w:rsidR="006905FC" w:rsidRPr="000F04D9">
        <w:rPr>
          <w:rFonts w:asciiTheme="majorHAnsi" w:hAnsiTheme="majorHAnsi"/>
          <w:sz w:val="20"/>
          <w:szCs w:val="20"/>
        </w:rPr>
        <w:t xml:space="preserve">the weights and materials, including adjusting the car's layout by placing the heaviest units in the most central positions, </w:t>
      </w:r>
      <w:r w:rsidR="00AE6F86" w:rsidRPr="000F04D9">
        <w:rPr>
          <w:rFonts w:asciiTheme="majorHAnsi" w:hAnsiTheme="majorHAnsi"/>
          <w:sz w:val="20"/>
          <w:szCs w:val="20"/>
        </w:rPr>
        <w:t xml:space="preserve">have helped </w:t>
      </w:r>
      <w:r>
        <w:rPr>
          <w:rFonts w:asciiTheme="majorHAnsi" w:hAnsiTheme="majorHAnsi"/>
          <w:sz w:val="20"/>
          <w:szCs w:val="20"/>
        </w:rPr>
        <w:t xml:space="preserve">achieve this 50/50 weight </w:t>
      </w:r>
      <w:r>
        <w:rPr>
          <w:rFonts w:asciiTheme="majorHAnsi" w:hAnsiTheme="majorHAnsi"/>
          <w:sz w:val="20"/>
          <w:szCs w:val="20"/>
        </w:rPr>
        <w:lastRenderedPageBreak/>
        <w:t>distribution.</w:t>
      </w:r>
      <w:r w:rsidR="00DE7838">
        <w:rPr>
          <w:rFonts w:asciiTheme="majorHAnsi" w:hAnsiTheme="majorHAnsi"/>
          <w:sz w:val="20"/>
          <w:szCs w:val="20"/>
        </w:rPr>
        <w:t xml:space="preserve"> Light-weight materials</w:t>
      </w:r>
      <w:r w:rsidR="006905FC" w:rsidRPr="000F04D9">
        <w:rPr>
          <w:rFonts w:asciiTheme="majorHAnsi" w:hAnsiTheme="majorHAnsi"/>
          <w:sz w:val="20"/>
          <w:szCs w:val="20"/>
        </w:rPr>
        <w:t xml:space="preserve"> reduce the</w:t>
      </w:r>
      <w:r w:rsidR="00DE7838">
        <w:rPr>
          <w:rFonts w:asciiTheme="majorHAnsi" w:hAnsiTheme="majorHAnsi"/>
          <w:sz w:val="20"/>
          <w:szCs w:val="20"/>
        </w:rPr>
        <w:t xml:space="preserve"> SUV's total weight and provide </w:t>
      </w:r>
      <w:r w:rsidR="006905FC" w:rsidRPr="000F04D9">
        <w:rPr>
          <w:rFonts w:asciiTheme="majorHAnsi" w:hAnsiTheme="majorHAnsi"/>
          <w:sz w:val="20"/>
          <w:szCs w:val="20"/>
        </w:rPr>
        <w:t>excellent torsional rigidity, a quiet ride and exceptional handling even in extreme conditions.</w:t>
      </w:r>
    </w:p>
    <w:p w14:paraId="5AC32F10" w14:textId="77777777" w:rsidR="006905FC" w:rsidRPr="000F04D9" w:rsidRDefault="006905FC" w:rsidP="000F04D9">
      <w:pPr>
        <w:rPr>
          <w:rFonts w:asciiTheme="majorHAnsi" w:hAnsiTheme="majorHAnsi"/>
          <w:sz w:val="20"/>
          <w:szCs w:val="20"/>
        </w:rPr>
      </w:pPr>
    </w:p>
    <w:p w14:paraId="41722FDF" w14:textId="44E9C51D" w:rsidR="006905FC" w:rsidRPr="000F04D9" w:rsidRDefault="006905FC" w:rsidP="000F04D9">
      <w:pPr>
        <w:rPr>
          <w:rFonts w:asciiTheme="majorHAnsi" w:hAnsiTheme="majorHAnsi"/>
          <w:sz w:val="20"/>
          <w:szCs w:val="20"/>
        </w:rPr>
      </w:pPr>
      <w:r w:rsidRPr="000F04D9">
        <w:rPr>
          <w:rFonts w:asciiTheme="majorHAnsi" w:hAnsiTheme="majorHAnsi"/>
          <w:sz w:val="20"/>
          <w:szCs w:val="20"/>
        </w:rPr>
        <w:t xml:space="preserve">A new double wishbone suspension with a semi-virtual steering axis, optimising the filtering effect and guaranteeing rapid, accurate steering, was developed for the front suspension. The rear suspension uses a four-and-a-half link system </w:t>
      </w:r>
      <w:r w:rsidR="00246EFA">
        <w:rPr>
          <w:rFonts w:asciiTheme="majorHAnsi" w:hAnsiTheme="majorHAnsi"/>
          <w:sz w:val="20"/>
          <w:szCs w:val="20"/>
        </w:rPr>
        <w:t>–</w:t>
      </w:r>
      <w:r w:rsidRPr="000F04D9">
        <w:rPr>
          <w:rFonts w:asciiTheme="majorHAnsi" w:hAnsiTheme="majorHAnsi"/>
          <w:sz w:val="20"/>
          <w:szCs w:val="20"/>
        </w:rPr>
        <w:t xml:space="preserve"> patented by Alfa Romeo </w:t>
      </w:r>
      <w:r w:rsidR="00246EFA">
        <w:rPr>
          <w:rFonts w:asciiTheme="majorHAnsi" w:hAnsiTheme="majorHAnsi"/>
          <w:sz w:val="20"/>
          <w:szCs w:val="20"/>
        </w:rPr>
        <w:t>–</w:t>
      </w:r>
      <w:r w:rsidRPr="000F04D9">
        <w:rPr>
          <w:rFonts w:asciiTheme="majorHAnsi" w:hAnsiTheme="majorHAnsi"/>
          <w:sz w:val="20"/>
          <w:szCs w:val="20"/>
        </w:rPr>
        <w:t xml:space="preserve"> to deliver extremely precise control of the</w:t>
      </w:r>
      <w:r w:rsidR="00AE6F86" w:rsidRPr="000F04D9">
        <w:rPr>
          <w:rFonts w:asciiTheme="majorHAnsi" w:hAnsiTheme="majorHAnsi"/>
          <w:sz w:val="20"/>
          <w:szCs w:val="20"/>
        </w:rPr>
        <w:t xml:space="preserve"> wheel's characteristic angles.</w:t>
      </w:r>
      <w:r w:rsidR="00DE7838">
        <w:rPr>
          <w:rFonts w:asciiTheme="majorHAnsi" w:hAnsiTheme="majorHAnsi"/>
          <w:sz w:val="20"/>
          <w:szCs w:val="20"/>
        </w:rPr>
        <w:t xml:space="preserve">  The</w:t>
      </w:r>
      <w:r w:rsidR="00284999">
        <w:rPr>
          <w:rFonts w:asciiTheme="majorHAnsi" w:hAnsiTheme="majorHAnsi"/>
          <w:sz w:val="20"/>
          <w:szCs w:val="20"/>
        </w:rPr>
        <w:t xml:space="preserve"> Alfa Romeo</w:t>
      </w:r>
      <w:r w:rsidR="00DE7838">
        <w:rPr>
          <w:rFonts w:asciiTheme="majorHAnsi" w:hAnsiTheme="majorHAnsi"/>
          <w:sz w:val="20"/>
          <w:szCs w:val="20"/>
        </w:rPr>
        <w:t xml:space="preserve"> Stelvio SUV has </w:t>
      </w:r>
      <w:r w:rsidRPr="000F04D9">
        <w:rPr>
          <w:rFonts w:asciiTheme="majorHAnsi" w:hAnsiTheme="majorHAnsi"/>
          <w:sz w:val="20"/>
          <w:szCs w:val="20"/>
        </w:rPr>
        <w:t>the most direc</w:t>
      </w:r>
      <w:r w:rsidR="00DE7838">
        <w:rPr>
          <w:rFonts w:asciiTheme="majorHAnsi" w:hAnsiTheme="majorHAnsi"/>
          <w:sz w:val="20"/>
          <w:szCs w:val="20"/>
        </w:rPr>
        <w:t xml:space="preserve">t steering ratio in its segment </w:t>
      </w:r>
      <w:r w:rsidR="00DE7838" w:rsidRPr="000F04D9">
        <w:rPr>
          <w:rFonts w:asciiTheme="majorHAnsi" w:hAnsiTheme="majorHAnsi"/>
          <w:sz w:val="20"/>
          <w:szCs w:val="20"/>
        </w:rPr>
        <w:t>deliver</w:t>
      </w:r>
      <w:r w:rsidR="00DE7838">
        <w:rPr>
          <w:rFonts w:asciiTheme="majorHAnsi" w:hAnsiTheme="majorHAnsi"/>
          <w:sz w:val="20"/>
          <w:szCs w:val="20"/>
        </w:rPr>
        <w:t>ing a natural, instinctive feel.</w:t>
      </w:r>
    </w:p>
    <w:p w14:paraId="54A34890" w14:textId="77777777" w:rsidR="006905FC" w:rsidRPr="000F04D9" w:rsidRDefault="006905FC" w:rsidP="000F04D9">
      <w:pPr>
        <w:rPr>
          <w:rFonts w:asciiTheme="majorHAnsi" w:hAnsiTheme="majorHAnsi" w:cstheme="majorHAnsi"/>
          <w:sz w:val="20"/>
          <w:szCs w:val="20"/>
        </w:rPr>
      </w:pPr>
    </w:p>
    <w:p w14:paraId="4F7A1758" w14:textId="0B59B145" w:rsidR="006905FC" w:rsidRPr="000F04D9" w:rsidRDefault="006905FC" w:rsidP="000F04D9">
      <w:pPr>
        <w:rPr>
          <w:rFonts w:asciiTheme="majorHAnsi" w:hAnsiTheme="majorHAnsi"/>
          <w:sz w:val="20"/>
          <w:szCs w:val="20"/>
        </w:rPr>
      </w:pPr>
      <w:r w:rsidRPr="000F04D9">
        <w:rPr>
          <w:rFonts w:asciiTheme="majorHAnsi" w:hAnsiTheme="majorHAnsi"/>
          <w:sz w:val="20"/>
          <w:szCs w:val="20"/>
        </w:rPr>
        <w:t xml:space="preserve">Thanks to the Q4 </w:t>
      </w:r>
      <w:r w:rsidR="00AE6F86" w:rsidRPr="000F04D9">
        <w:rPr>
          <w:rFonts w:asciiTheme="majorHAnsi" w:hAnsiTheme="majorHAnsi"/>
          <w:sz w:val="20"/>
          <w:szCs w:val="20"/>
        </w:rPr>
        <w:t xml:space="preserve">all-wheel drive </w:t>
      </w:r>
      <w:r w:rsidRPr="000F04D9">
        <w:rPr>
          <w:rFonts w:asciiTheme="majorHAnsi" w:hAnsiTheme="majorHAnsi"/>
          <w:sz w:val="20"/>
          <w:szCs w:val="20"/>
        </w:rPr>
        <w:t>syste</w:t>
      </w:r>
      <w:r w:rsidR="00DE7838">
        <w:rPr>
          <w:rFonts w:asciiTheme="majorHAnsi" w:hAnsiTheme="majorHAnsi"/>
          <w:sz w:val="20"/>
          <w:szCs w:val="20"/>
        </w:rPr>
        <w:t>m, with rear-wheel-drive bias, the</w:t>
      </w:r>
      <w:r w:rsidR="00AE6F86" w:rsidRPr="000F04D9">
        <w:rPr>
          <w:rFonts w:asciiTheme="majorHAnsi" w:hAnsiTheme="majorHAnsi"/>
          <w:sz w:val="20"/>
          <w:szCs w:val="20"/>
        </w:rPr>
        <w:t xml:space="preserve"> </w:t>
      </w:r>
      <w:r w:rsidR="00284999">
        <w:rPr>
          <w:rFonts w:asciiTheme="majorHAnsi" w:hAnsiTheme="majorHAnsi"/>
          <w:sz w:val="20"/>
          <w:szCs w:val="20"/>
        </w:rPr>
        <w:t xml:space="preserve">Alfa Romeo </w:t>
      </w:r>
      <w:r w:rsidR="00AE6F86" w:rsidRPr="000F04D9">
        <w:rPr>
          <w:rFonts w:asciiTheme="majorHAnsi" w:hAnsiTheme="majorHAnsi"/>
          <w:sz w:val="20"/>
          <w:szCs w:val="20"/>
        </w:rPr>
        <w:t xml:space="preserve">Stelvio is capable of conquering a mountain hairpin, gravel track or snow-covered roads.  </w:t>
      </w:r>
      <w:r w:rsidR="00DE7838">
        <w:rPr>
          <w:rFonts w:asciiTheme="majorHAnsi" w:hAnsiTheme="majorHAnsi"/>
          <w:sz w:val="20"/>
          <w:szCs w:val="20"/>
        </w:rPr>
        <w:t>I</w:t>
      </w:r>
      <w:r w:rsidRPr="000F04D9">
        <w:rPr>
          <w:rFonts w:asciiTheme="majorHAnsi" w:hAnsiTheme="majorHAnsi"/>
          <w:sz w:val="20"/>
          <w:szCs w:val="20"/>
        </w:rPr>
        <w:t xml:space="preserve">ts architecture includes an active transfer case and front differential designed to </w:t>
      </w:r>
      <w:r w:rsidR="00DE7838">
        <w:rPr>
          <w:rFonts w:asciiTheme="majorHAnsi" w:hAnsiTheme="majorHAnsi"/>
          <w:sz w:val="20"/>
          <w:szCs w:val="20"/>
        </w:rPr>
        <w:t>give</w:t>
      </w:r>
      <w:r w:rsidRPr="000F04D9">
        <w:rPr>
          <w:rFonts w:asciiTheme="majorHAnsi" w:hAnsiTheme="majorHAnsi"/>
          <w:sz w:val="20"/>
          <w:szCs w:val="20"/>
        </w:rPr>
        <w:t xml:space="preserve"> rapid-response management of high torque levels </w:t>
      </w:r>
      <w:r w:rsidR="00DE7838">
        <w:rPr>
          <w:rFonts w:asciiTheme="majorHAnsi" w:hAnsiTheme="majorHAnsi"/>
          <w:sz w:val="20"/>
          <w:szCs w:val="20"/>
        </w:rPr>
        <w:t>and a</w:t>
      </w:r>
      <w:r w:rsidRPr="000F04D9">
        <w:rPr>
          <w:rFonts w:asciiTheme="majorHAnsi" w:hAnsiTheme="majorHAnsi"/>
          <w:sz w:val="20"/>
          <w:szCs w:val="20"/>
        </w:rPr>
        <w:t xml:space="preserve"> compact</w:t>
      </w:r>
      <w:r w:rsidR="00DE7838">
        <w:rPr>
          <w:rFonts w:asciiTheme="majorHAnsi" w:hAnsiTheme="majorHAnsi"/>
          <w:sz w:val="20"/>
          <w:szCs w:val="20"/>
        </w:rPr>
        <w:t>,</w:t>
      </w:r>
      <w:r w:rsidRPr="000F04D9">
        <w:rPr>
          <w:rFonts w:asciiTheme="majorHAnsi" w:hAnsiTheme="majorHAnsi"/>
          <w:sz w:val="20"/>
          <w:szCs w:val="20"/>
        </w:rPr>
        <w:t xml:space="preserve"> lightweight set-up. The Q4 system continuously monitors numerous parameters to optimise torque distribution between the two axles according to what the car is doing and how much grip the road surface offers. In normal grip conditions the</w:t>
      </w:r>
      <w:r w:rsidR="00284999">
        <w:rPr>
          <w:rFonts w:asciiTheme="majorHAnsi" w:hAnsiTheme="majorHAnsi"/>
          <w:sz w:val="20"/>
          <w:szCs w:val="20"/>
        </w:rPr>
        <w:t xml:space="preserve"> Alfa Romeo</w:t>
      </w:r>
      <w:r w:rsidRPr="000F04D9">
        <w:rPr>
          <w:rFonts w:asciiTheme="majorHAnsi" w:hAnsiTheme="majorHAnsi"/>
          <w:sz w:val="20"/>
          <w:szCs w:val="20"/>
        </w:rPr>
        <w:t xml:space="preserve"> Stelvio </w:t>
      </w:r>
      <w:r w:rsidR="00AE6F86" w:rsidRPr="000F04D9">
        <w:rPr>
          <w:rFonts w:asciiTheme="majorHAnsi" w:hAnsiTheme="majorHAnsi"/>
          <w:sz w:val="20"/>
          <w:szCs w:val="20"/>
        </w:rPr>
        <w:t>acts like a rear</w:t>
      </w:r>
      <w:r w:rsidR="00DE7838">
        <w:rPr>
          <w:rFonts w:asciiTheme="majorHAnsi" w:hAnsiTheme="majorHAnsi"/>
          <w:sz w:val="20"/>
          <w:szCs w:val="20"/>
        </w:rPr>
        <w:t>-wheel</w:t>
      </w:r>
      <w:r w:rsidR="00AE6F86" w:rsidRPr="000F04D9">
        <w:rPr>
          <w:rFonts w:asciiTheme="majorHAnsi" w:hAnsiTheme="majorHAnsi"/>
          <w:sz w:val="20"/>
          <w:szCs w:val="20"/>
        </w:rPr>
        <w:t>-drive vehicle</w:t>
      </w:r>
      <w:r w:rsidRPr="000F04D9">
        <w:rPr>
          <w:rFonts w:asciiTheme="majorHAnsi" w:hAnsiTheme="majorHAnsi"/>
          <w:sz w:val="20"/>
          <w:szCs w:val="20"/>
        </w:rPr>
        <w:t xml:space="preserve"> with 100% of the torque sent to the rear axle. As the wheels approach their grip limit the system transfers up to 50</w:t>
      </w:r>
      <w:r w:rsidR="00DE7838">
        <w:rPr>
          <w:rFonts w:asciiTheme="majorHAnsi" w:hAnsiTheme="majorHAnsi"/>
          <w:sz w:val="20"/>
          <w:szCs w:val="20"/>
        </w:rPr>
        <w:t xml:space="preserve"> per cent</w:t>
      </w:r>
      <w:r w:rsidRPr="000F04D9">
        <w:rPr>
          <w:rFonts w:asciiTheme="majorHAnsi" w:hAnsiTheme="majorHAnsi"/>
          <w:sz w:val="20"/>
          <w:szCs w:val="20"/>
        </w:rPr>
        <w:t xml:space="preserve"> of the torque to the front axle. This transla</w:t>
      </w:r>
      <w:r w:rsidR="00246EFA">
        <w:rPr>
          <w:rFonts w:asciiTheme="majorHAnsi" w:hAnsiTheme="majorHAnsi"/>
          <w:sz w:val="20"/>
          <w:szCs w:val="20"/>
        </w:rPr>
        <w:t>tes into best</w:t>
      </w:r>
      <w:r w:rsidRPr="000F04D9">
        <w:rPr>
          <w:rFonts w:asciiTheme="majorHAnsi" w:hAnsiTheme="majorHAnsi"/>
          <w:sz w:val="20"/>
          <w:szCs w:val="20"/>
        </w:rPr>
        <w:t>-in-class control in terms of traction and directional stability on corners.</w:t>
      </w:r>
    </w:p>
    <w:p w14:paraId="19DE597F" w14:textId="77777777" w:rsidR="006905FC" w:rsidRPr="000F04D9" w:rsidRDefault="006905FC" w:rsidP="000F04D9">
      <w:pPr>
        <w:rPr>
          <w:rFonts w:asciiTheme="majorHAnsi" w:hAnsiTheme="majorHAnsi" w:cstheme="majorHAnsi"/>
          <w:sz w:val="20"/>
          <w:szCs w:val="20"/>
        </w:rPr>
      </w:pPr>
    </w:p>
    <w:p w14:paraId="0BC710EA" w14:textId="32B26537" w:rsidR="006905FC" w:rsidRPr="000F04D9" w:rsidRDefault="00DE7838" w:rsidP="000F04D9">
      <w:pPr>
        <w:rPr>
          <w:rFonts w:asciiTheme="majorHAnsi" w:hAnsiTheme="majorHAnsi"/>
          <w:sz w:val="20"/>
          <w:szCs w:val="20"/>
        </w:rPr>
      </w:pPr>
      <w:r>
        <w:rPr>
          <w:rFonts w:asciiTheme="majorHAnsi" w:hAnsiTheme="majorHAnsi"/>
          <w:sz w:val="20"/>
          <w:szCs w:val="20"/>
        </w:rPr>
        <w:t>An</w:t>
      </w:r>
      <w:r w:rsidR="006905FC" w:rsidRPr="000F04D9">
        <w:rPr>
          <w:rFonts w:asciiTheme="majorHAnsi" w:hAnsiTheme="majorHAnsi"/>
          <w:sz w:val="20"/>
          <w:szCs w:val="20"/>
        </w:rPr>
        <w:t xml:space="preserve"> optional mechanical self-locking rear differential transfers more tor</w:t>
      </w:r>
      <w:r w:rsidR="00AE6F86" w:rsidRPr="000F04D9">
        <w:rPr>
          <w:rFonts w:asciiTheme="majorHAnsi" w:hAnsiTheme="majorHAnsi"/>
          <w:sz w:val="20"/>
          <w:szCs w:val="20"/>
        </w:rPr>
        <w:t>que to the wheel with most grip</w:t>
      </w:r>
      <w:r w:rsidR="006905FC" w:rsidRPr="000F04D9">
        <w:rPr>
          <w:rFonts w:asciiTheme="majorHAnsi" w:hAnsiTheme="majorHAnsi"/>
          <w:sz w:val="20"/>
          <w:szCs w:val="20"/>
        </w:rPr>
        <w:t xml:space="preserve"> to optimise</w:t>
      </w:r>
      <w:r w:rsidR="00AE6F86" w:rsidRPr="000F04D9">
        <w:rPr>
          <w:rFonts w:asciiTheme="majorHAnsi" w:hAnsiTheme="majorHAnsi"/>
          <w:sz w:val="20"/>
          <w:szCs w:val="20"/>
        </w:rPr>
        <w:t xml:space="preserve"> the car’s</w:t>
      </w:r>
      <w:r w:rsidR="006905FC" w:rsidRPr="000F04D9">
        <w:rPr>
          <w:rFonts w:asciiTheme="majorHAnsi" w:hAnsiTheme="majorHAnsi"/>
          <w:sz w:val="20"/>
          <w:szCs w:val="20"/>
        </w:rPr>
        <w:t xml:space="preserve"> traction in any driving conditions.</w:t>
      </w:r>
    </w:p>
    <w:p w14:paraId="423FEA11" w14:textId="062F85D0" w:rsidR="006F1601" w:rsidRPr="000F04D9" w:rsidRDefault="006F1601" w:rsidP="000F04D9">
      <w:pPr>
        <w:rPr>
          <w:rFonts w:asciiTheme="majorHAnsi" w:hAnsiTheme="majorHAnsi"/>
          <w:sz w:val="20"/>
          <w:szCs w:val="20"/>
        </w:rPr>
      </w:pPr>
    </w:p>
    <w:p w14:paraId="53A12ED8" w14:textId="3D5216D9" w:rsidR="00F04DF5" w:rsidRPr="002941FF" w:rsidRDefault="00F04DF5" w:rsidP="000F04D9">
      <w:pPr>
        <w:rPr>
          <w:rFonts w:asciiTheme="majorHAnsi" w:hAnsiTheme="majorHAnsi"/>
          <w:b/>
          <w:sz w:val="20"/>
          <w:szCs w:val="20"/>
        </w:rPr>
      </w:pPr>
      <w:r w:rsidRPr="002941FF">
        <w:rPr>
          <w:rFonts w:asciiTheme="majorHAnsi" w:hAnsiTheme="majorHAnsi"/>
          <w:b/>
          <w:sz w:val="20"/>
          <w:szCs w:val="20"/>
        </w:rPr>
        <w:t>Alfa Romeo sport</w:t>
      </w:r>
      <w:r w:rsidR="000946F4" w:rsidRPr="002941FF">
        <w:rPr>
          <w:rFonts w:asciiTheme="majorHAnsi" w:hAnsiTheme="majorHAnsi"/>
          <w:b/>
          <w:sz w:val="20"/>
          <w:szCs w:val="20"/>
        </w:rPr>
        <w:t>y</w:t>
      </w:r>
      <w:r w:rsidRPr="002941FF">
        <w:rPr>
          <w:rFonts w:asciiTheme="majorHAnsi" w:hAnsiTheme="majorHAnsi"/>
          <w:b/>
          <w:sz w:val="20"/>
          <w:szCs w:val="20"/>
        </w:rPr>
        <w:t xml:space="preserve"> design </w:t>
      </w:r>
    </w:p>
    <w:p w14:paraId="4D0464C2" w14:textId="3CC510CD" w:rsidR="003C2B57" w:rsidRPr="000F04D9" w:rsidRDefault="00DE7838" w:rsidP="000F04D9">
      <w:pPr>
        <w:rPr>
          <w:rFonts w:asciiTheme="majorHAnsi" w:hAnsiTheme="majorHAnsi"/>
          <w:sz w:val="20"/>
          <w:szCs w:val="20"/>
        </w:rPr>
      </w:pPr>
      <w:r>
        <w:rPr>
          <w:rFonts w:asciiTheme="majorHAnsi" w:hAnsiTheme="majorHAnsi"/>
          <w:sz w:val="20"/>
          <w:szCs w:val="20"/>
        </w:rPr>
        <w:t xml:space="preserve">The </w:t>
      </w:r>
      <w:r w:rsidRPr="000F04D9">
        <w:rPr>
          <w:rFonts w:asciiTheme="majorHAnsi" w:hAnsiTheme="majorHAnsi"/>
          <w:sz w:val="20"/>
          <w:szCs w:val="20"/>
        </w:rPr>
        <w:t xml:space="preserve">history of </w:t>
      </w:r>
      <w:r w:rsidR="00255AA4" w:rsidRPr="000F04D9">
        <w:rPr>
          <w:rFonts w:asciiTheme="majorHAnsi" w:hAnsiTheme="majorHAnsi"/>
          <w:sz w:val="20"/>
          <w:szCs w:val="20"/>
        </w:rPr>
        <w:t xml:space="preserve">Alfa </w:t>
      </w:r>
      <w:r>
        <w:rPr>
          <w:rFonts w:asciiTheme="majorHAnsi" w:hAnsiTheme="majorHAnsi"/>
          <w:sz w:val="20"/>
          <w:szCs w:val="20"/>
        </w:rPr>
        <w:t xml:space="preserve">Romeo </w:t>
      </w:r>
      <w:r w:rsidR="00255AA4" w:rsidRPr="000F04D9">
        <w:rPr>
          <w:rFonts w:asciiTheme="majorHAnsi" w:hAnsiTheme="majorHAnsi"/>
          <w:sz w:val="20"/>
          <w:szCs w:val="20"/>
        </w:rPr>
        <w:t>is evident in the striking</w:t>
      </w:r>
      <w:r w:rsidR="003C2B57" w:rsidRPr="000F04D9">
        <w:rPr>
          <w:rFonts w:asciiTheme="majorHAnsi" w:hAnsiTheme="majorHAnsi"/>
          <w:sz w:val="20"/>
          <w:szCs w:val="20"/>
        </w:rPr>
        <w:t>, yet simple,</w:t>
      </w:r>
      <w:r w:rsidR="00255AA4" w:rsidRPr="000F04D9">
        <w:rPr>
          <w:rFonts w:asciiTheme="majorHAnsi" w:hAnsiTheme="majorHAnsi"/>
          <w:sz w:val="20"/>
          <w:szCs w:val="20"/>
        </w:rPr>
        <w:t xml:space="preserve"> design of the </w:t>
      </w:r>
      <w:r w:rsidR="00284999">
        <w:rPr>
          <w:rFonts w:asciiTheme="majorHAnsi" w:hAnsiTheme="majorHAnsi"/>
          <w:sz w:val="20"/>
          <w:szCs w:val="20"/>
        </w:rPr>
        <w:t xml:space="preserve">Alfa Romeo </w:t>
      </w:r>
      <w:r w:rsidR="00255AA4" w:rsidRPr="000F04D9">
        <w:rPr>
          <w:rFonts w:asciiTheme="majorHAnsi" w:hAnsiTheme="majorHAnsi"/>
          <w:sz w:val="20"/>
          <w:szCs w:val="20"/>
        </w:rPr>
        <w:t>Stelvio. Three key Ingredients of Alfa Romeo design are</w:t>
      </w:r>
      <w:r w:rsidR="00246EFA">
        <w:rPr>
          <w:rFonts w:asciiTheme="majorHAnsi" w:hAnsiTheme="majorHAnsi"/>
          <w:sz w:val="20"/>
          <w:szCs w:val="20"/>
        </w:rPr>
        <w:t xml:space="preserve"> visible in the new</w:t>
      </w:r>
      <w:r w:rsidR="00284999">
        <w:rPr>
          <w:rFonts w:asciiTheme="majorHAnsi" w:hAnsiTheme="majorHAnsi"/>
          <w:sz w:val="20"/>
          <w:szCs w:val="20"/>
        </w:rPr>
        <w:t xml:space="preserve"> Alfa Romeo</w:t>
      </w:r>
      <w:r w:rsidR="00246EFA">
        <w:rPr>
          <w:rFonts w:asciiTheme="majorHAnsi" w:hAnsiTheme="majorHAnsi"/>
          <w:sz w:val="20"/>
          <w:szCs w:val="20"/>
        </w:rPr>
        <w:t xml:space="preserve"> Ste</w:t>
      </w:r>
      <w:r w:rsidR="00255AA4" w:rsidRPr="000F04D9">
        <w:rPr>
          <w:rFonts w:asciiTheme="majorHAnsi" w:hAnsiTheme="majorHAnsi"/>
          <w:sz w:val="20"/>
          <w:szCs w:val="20"/>
        </w:rPr>
        <w:t>l</w:t>
      </w:r>
      <w:r w:rsidR="00246EFA">
        <w:rPr>
          <w:rFonts w:asciiTheme="majorHAnsi" w:hAnsiTheme="majorHAnsi"/>
          <w:sz w:val="20"/>
          <w:szCs w:val="20"/>
        </w:rPr>
        <w:t>v</w:t>
      </w:r>
      <w:r w:rsidR="00255AA4" w:rsidRPr="000F04D9">
        <w:rPr>
          <w:rFonts w:asciiTheme="majorHAnsi" w:hAnsiTheme="majorHAnsi"/>
          <w:sz w:val="20"/>
          <w:szCs w:val="20"/>
        </w:rPr>
        <w:t xml:space="preserve">io’s exterior: proportion, simplicity and top-quality surfacing. </w:t>
      </w:r>
    </w:p>
    <w:p w14:paraId="2ED10788" w14:textId="77777777" w:rsidR="009E4CC5" w:rsidRDefault="009E4CC5" w:rsidP="000F04D9">
      <w:pPr>
        <w:rPr>
          <w:rFonts w:asciiTheme="majorHAnsi" w:hAnsiTheme="majorHAnsi"/>
          <w:sz w:val="20"/>
          <w:szCs w:val="20"/>
        </w:rPr>
      </w:pPr>
    </w:p>
    <w:p w14:paraId="4ADEDBC2" w14:textId="7B0B2D37" w:rsidR="00E71012" w:rsidRPr="000F04D9" w:rsidRDefault="009E4CC5" w:rsidP="000F04D9">
      <w:pPr>
        <w:rPr>
          <w:rFonts w:asciiTheme="majorHAnsi" w:hAnsiTheme="majorHAnsi"/>
          <w:sz w:val="20"/>
          <w:szCs w:val="20"/>
        </w:rPr>
      </w:pPr>
      <w:r>
        <w:rPr>
          <w:rFonts w:asciiTheme="majorHAnsi" w:hAnsiTheme="majorHAnsi"/>
          <w:sz w:val="20"/>
          <w:szCs w:val="20"/>
        </w:rPr>
        <w:t>From the</w:t>
      </w:r>
      <w:r w:rsidRPr="000F04D9">
        <w:rPr>
          <w:rFonts w:asciiTheme="majorHAnsi" w:hAnsiTheme="majorHAnsi"/>
          <w:sz w:val="20"/>
          <w:szCs w:val="20"/>
        </w:rPr>
        <w:t xml:space="preserve"> legendar</w:t>
      </w:r>
      <w:r>
        <w:rPr>
          <w:rFonts w:asciiTheme="majorHAnsi" w:hAnsiTheme="majorHAnsi"/>
          <w:sz w:val="20"/>
          <w:szCs w:val="20"/>
        </w:rPr>
        <w:t>y cloverleaf at the front end, its</w:t>
      </w:r>
      <w:r w:rsidR="003C2B57" w:rsidRPr="000F04D9">
        <w:rPr>
          <w:rFonts w:asciiTheme="majorHAnsi" w:hAnsiTheme="majorHAnsi"/>
          <w:sz w:val="20"/>
          <w:szCs w:val="20"/>
        </w:rPr>
        <w:t xml:space="preserve"> compact </w:t>
      </w:r>
      <w:r>
        <w:rPr>
          <w:rFonts w:asciiTheme="majorHAnsi" w:hAnsiTheme="majorHAnsi"/>
          <w:sz w:val="20"/>
          <w:szCs w:val="20"/>
        </w:rPr>
        <w:t xml:space="preserve">proportions </w:t>
      </w:r>
      <w:r w:rsidR="003C2B57" w:rsidRPr="000F04D9">
        <w:rPr>
          <w:rFonts w:asciiTheme="majorHAnsi" w:hAnsiTheme="majorHAnsi"/>
          <w:sz w:val="20"/>
          <w:szCs w:val="20"/>
        </w:rPr>
        <w:t>develop towards the rear</w:t>
      </w:r>
      <w:r>
        <w:rPr>
          <w:rFonts w:asciiTheme="majorHAnsi" w:hAnsiTheme="majorHAnsi"/>
          <w:sz w:val="20"/>
          <w:szCs w:val="20"/>
        </w:rPr>
        <w:t xml:space="preserve"> and end </w:t>
      </w:r>
      <w:r w:rsidR="003C2B57" w:rsidRPr="000F04D9">
        <w:rPr>
          <w:rFonts w:asciiTheme="majorHAnsi" w:hAnsiTheme="majorHAnsi"/>
          <w:sz w:val="20"/>
          <w:szCs w:val="20"/>
        </w:rPr>
        <w:t>on a steeply raked rear hatch</w:t>
      </w:r>
      <w:r>
        <w:rPr>
          <w:rFonts w:asciiTheme="majorHAnsi" w:hAnsiTheme="majorHAnsi"/>
          <w:sz w:val="20"/>
          <w:szCs w:val="20"/>
        </w:rPr>
        <w:t>. F</w:t>
      </w:r>
      <w:r w:rsidR="003C2B57" w:rsidRPr="000F04D9">
        <w:rPr>
          <w:rFonts w:asciiTheme="majorHAnsi" w:hAnsiTheme="majorHAnsi"/>
          <w:sz w:val="20"/>
          <w:szCs w:val="20"/>
        </w:rPr>
        <w:t>inished with a spoiler</w:t>
      </w:r>
      <w:r w:rsidR="00CA439D">
        <w:rPr>
          <w:rFonts w:asciiTheme="majorHAnsi" w:hAnsiTheme="majorHAnsi"/>
          <w:sz w:val="20"/>
          <w:szCs w:val="20"/>
        </w:rPr>
        <w:t>,</w:t>
      </w:r>
      <w:r w:rsidR="003C2B57" w:rsidRPr="000F04D9">
        <w:rPr>
          <w:rFonts w:asciiTheme="majorHAnsi" w:hAnsiTheme="majorHAnsi"/>
          <w:sz w:val="20"/>
          <w:szCs w:val="20"/>
        </w:rPr>
        <w:t xml:space="preserve"> for maximum aerodynamic performance</w:t>
      </w:r>
      <w:r w:rsidR="00CA439D">
        <w:rPr>
          <w:rFonts w:asciiTheme="majorHAnsi" w:hAnsiTheme="majorHAnsi"/>
          <w:sz w:val="20"/>
          <w:szCs w:val="20"/>
        </w:rPr>
        <w:t>,</w:t>
      </w:r>
      <w:r w:rsidRPr="009E4CC5">
        <w:rPr>
          <w:rFonts w:asciiTheme="majorHAnsi" w:hAnsiTheme="majorHAnsi"/>
          <w:sz w:val="20"/>
          <w:szCs w:val="20"/>
        </w:rPr>
        <w:t xml:space="preserve"> </w:t>
      </w:r>
      <w:r w:rsidRPr="000F04D9">
        <w:rPr>
          <w:rFonts w:asciiTheme="majorHAnsi" w:hAnsiTheme="majorHAnsi"/>
          <w:sz w:val="20"/>
          <w:szCs w:val="20"/>
        </w:rPr>
        <w:t xml:space="preserve">and two exhaust tips </w:t>
      </w:r>
      <w:r>
        <w:rPr>
          <w:rFonts w:asciiTheme="majorHAnsi" w:hAnsiTheme="majorHAnsi"/>
          <w:sz w:val="20"/>
          <w:szCs w:val="20"/>
        </w:rPr>
        <w:t>t</w:t>
      </w:r>
      <w:r w:rsidR="00CA439D">
        <w:rPr>
          <w:rFonts w:asciiTheme="majorHAnsi" w:hAnsiTheme="majorHAnsi"/>
          <w:sz w:val="20"/>
          <w:szCs w:val="20"/>
        </w:rPr>
        <w:t>hat</w:t>
      </w:r>
      <w:r>
        <w:rPr>
          <w:rFonts w:asciiTheme="majorHAnsi" w:hAnsiTheme="majorHAnsi"/>
          <w:sz w:val="20"/>
          <w:szCs w:val="20"/>
        </w:rPr>
        <w:t xml:space="preserve"> bring this sporty rear to life.</w:t>
      </w:r>
    </w:p>
    <w:p w14:paraId="738551D4" w14:textId="77777777" w:rsidR="003C2B57" w:rsidRPr="000F04D9" w:rsidRDefault="003C2B57" w:rsidP="000F04D9">
      <w:pPr>
        <w:rPr>
          <w:rFonts w:asciiTheme="majorHAnsi" w:hAnsiTheme="majorHAnsi"/>
          <w:sz w:val="20"/>
          <w:szCs w:val="20"/>
        </w:rPr>
      </w:pPr>
    </w:p>
    <w:p w14:paraId="363F1C43" w14:textId="73F37E9C" w:rsidR="00A71202" w:rsidRPr="00A71202" w:rsidRDefault="00A71202" w:rsidP="00A71202">
      <w:pPr>
        <w:rPr>
          <w:rFonts w:asciiTheme="majorHAnsi" w:hAnsiTheme="majorHAnsi" w:cs="Arial"/>
          <w:b/>
          <w:iCs/>
          <w:sz w:val="20"/>
          <w:szCs w:val="20"/>
        </w:rPr>
      </w:pPr>
      <w:r w:rsidRPr="000F04D9">
        <w:rPr>
          <w:rFonts w:asciiTheme="majorHAnsi" w:hAnsiTheme="majorHAnsi"/>
          <w:sz w:val="20"/>
          <w:szCs w:val="20"/>
        </w:rPr>
        <w:t xml:space="preserve">Inside </w:t>
      </w:r>
      <w:r w:rsidR="00690C25">
        <w:rPr>
          <w:rFonts w:asciiTheme="majorHAnsi" w:hAnsiTheme="majorHAnsi"/>
          <w:sz w:val="20"/>
          <w:szCs w:val="20"/>
        </w:rPr>
        <w:t xml:space="preserve">the </w:t>
      </w:r>
      <w:r w:rsidR="00284999">
        <w:rPr>
          <w:rFonts w:asciiTheme="majorHAnsi" w:hAnsiTheme="majorHAnsi"/>
          <w:sz w:val="20"/>
          <w:szCs w:val="20"/>
        </w:rPr>
        <w:t xml:space="preserve">Alfa Romeo </w:t>
      </w:r>
      <w:r w:rsidRPr="000F04D9">
        <w:rPr>
          <w:rFonts w:asciiTheme="majorHAnsi" w:hAnsiTheme="majorHAnsi"/>
          <w:sz w:val="20"/>
          <w:szCs w:val="20"/>
        </w:rPr>
        <w:t>Stelvio</w:t>
      </w:r>
      <w:r w:rsidR="00CA439D">
        <w:rPr>
          <w:rFonts w:asciiTheme="majorHAnsi" w:hAnsiTheme="majorHAnsi"/>
          <w:sz w:val="20"/>
          <w:szCs w:val="20"/>
        </w:rPr>
        <w:t>,</w:t>
      </w:r>
      <w:r w:rsidRPr="000F04D9">
        <w:rPr>
          <w:rFonts w:asciiTheme="majorHAnsi" w:hAnsiTheme="majorHAnsi"/>
          <w:sz w:val="20"/>
          <w:szCs w:val="20"/>
        </w:rPr>
        <w:t xml:space="preserve"> the same sporty elegant imprint is apparent: simple, stylish and tailored like a bespoke suit. Hours of painstaking craftsmanship means the car is jam-packed full of premium materials including full-grain leather, real wood and fabrics carefully chosen for their look and feel.</w:t>
      </w:r>
    </w:p>
    <w:p w14:paraId="49CAB8E7" w14:textId="77777777" w:rsidR="00E71012" w:rsidRPr="000F04D9" w:rsidRDefault="00E71012" w:rsidP="000F04D9">
      <w:pPr>
        <w:rPr>
          <w:rFonts w:asciiTheme="majorHAnsi" w:hAnsiTheme="majorHAnsi"/>
          <w:sz w:val="20"/>
          <w:szCs w:val="20"/>
        </w:rPr>
      </w:pPr>
    </w:p>
    <w:p w14:paraId="1CD89938" w14:textId="52E76168" w:rsidR="00A71202" w:rsidRPr="002941FF" w:rsidRDefault="00A71202" w:rsidP="000F04D9">
      <w:pPr>
        <w:rPr>
          <w:rFonts w:asciiTheme="majorHAnsi" w:hAnsiTheme="majorHAnsi"/>
          <w:b/>
          <w:sz w:val="20"/>
          <w:szCs w:val="20"/>
        </w:rPr>
      </w:pPr>
      <w:r w:rsidRPr="002941FF">
        <w:rPr>
          <w:rFonts w:asciiTheme="majorHAnsi" w:hAnsiTheme="majorHAnsi"/>
          <w:b/>
          <w:sz w:val="20"/>
          <w:szCs w:val="20"/>
        </w:rPr>
        <w:t>On-board comfort and wellbeing for driver and passenger</w:t>
      </w:r>
    </w:p>
    <w:p w14:paraId="27AFEBB4" w14:textId="5192ACCC" w:rsidR="00A71202" w:rsidRDefault="00A71202" w:rsidP="00A71202">
      <w:pPr>
        <w:rPr>
          <w:rFonts w:asciiTheme="majorHAnsi" w:hAnsiTheme="majorHAnsi"/>
          <w:sz w:val="20"/>
          <w:szCs w:val="20"/>
        </w:rPr>
      </w:pPr>
      <w:r w:rsidRPr="000F04D9">
        <w:rPr>
          <w:rFonts w:asciiTheme="majorHAnsi" w:hAnsiTheme="majorHAnsi"/>
          <w:sz w:val="20"/>
          <w:szCs w:val="20"/>
        </w:rPr>
        <w:t>Despite a real focus on styling – both inside and out – the practical layout of the car means the driver is central to everything. This is underlined by the diagonal tunnel, the slightly undu</w:t>
      </w:r>
      <w:r w:rsidR="00690C25">
        <w:rPr>
          <w:rFonts w:asciiTheme="majorHAnsi" w:hAnsiTheme="majorHAnsi"/>
          <w:sz w:val="20"/>
          <w:szCs w:val="20"/>
        </w:rPr>
        <w:t>lating dashboard and the small</w:t>
      </w:r>
      <w:r w:rsidRPr="000F04D9">
        <w:rPr>
          <w:rFonts w:asciiTheme="majorHAnsi" w:hAnsiTheme="majorHAnsi"/>
          <w:sz w:val="20"/>
          <w:szCs w:val="20"/>
        </w:rPr>
        <w:t xml:space="preserve"> leather-wrapped steering wheel that adapts effectively to all driving styles. </w:t>
      </w:r>
    </w:p>
    <w:p w14:paraId="0F617778" w14:textId="77777777" w:rsidR="00CA439D" w:rsidRDefault="00CA439D" w:rsidP="00CA439D">
      <w:pPr>
        <w:rPr>
          <w:rFonts w:asciiTheme="majorHAnsi" w:hAnsiTheme="majorHAnsi"/>
          <w:sz w:val="20"/>
          <w:szCs w:val="20"/>
        </w:rPr>
      </w:pPr>
    </w:p>
    <w:p w14:paraId="0B21164E" w14:textId="2700A022" w:rsidR="00CA439D" w:rsidRDefault="00CA439D" w:rsidP="00CA439D">
      <w:pPr>
        <w:rPr>
          <w:rFonts w:asciiTheme="majorHAnsi" w:hAnsiTheme="majorHAnsi"/>
          <w:sz w:val="20"/>
          <w:szCs w:val="20"/>
        </w:rPr>
      </w:pPr>
      <w:r w:rsidRPr="000F04D9">
        <w:rPr>
          <w:rFonts w:asciiTheme="majorHAnsi" w:hAnsiTheme="majorHAnsi"/>
          <w:sz w:val="20"/>
          <w:szCs w:val="20"/>
        </w:rPr>
        <w:t xml:space="preserve">The driving position and high seat gives complete command of the road, without compromising on the driving pleasure expected of a genuine Alfa Romeo sports car. The feeling of total control is reinforced by the large windows and the wraparound seats give an even sportier, cossetted driving experience. </w:t>
      </w:r>
    </w:p>
    <w:p w14:paraId="3FC01BA4" w14:textId="77777777" w:rsidR="00A71202" w:rsidRPr="000F04D9" w:rsidRDefault="00A71202" w:rsidP="00A71202">
      <w:pPr>
        <w:rPr>
          <w:rFonts w:asciiTheme="majorHAnsi" w:hAnsiTheme="majorHAnsi"/>
          <w:sz w:val="20"/>
          <w:szCs w:val="20"/>
        </w:rPr>
      </w:pPr>
    </w:p>
    <w:p w14:paraId="6421AEA6" w14:textId="5E0C017B" w:rsidR="00A71202" w:rsidRPr="000F04D9" w:rsidRDefault="003E791C" w:rsidP="00A71202">
      <w:pPr>
        <w:rPr>
          <w:rFonts w:asciiTheme="majorHAnsi" w:hAnsiTheme="majorHAnsi"/>
          <w:sz w:val="20"/>
          <w:szCs w:val="20"/>
        </w:rPr>
      </w:pPr>
      <w:r>
        <w:rPr>
          <w:rFonts w:asciiTheme="majorHAnsi" w:hAnsiTheme="majorHAnsi"/>
          <w:sz w:val="20"/>
          <w:szCs w:val="20"/>
        </w:rPr>
        <w:lastRenderedPageBreak/>
        <w:t xml:space="preserve">The </w:t>
      </w:r>
      <w:r w:rsidR="00A71202" w:rsidRPr="000F04D9">
        <w:rPr>
          <w:rFonts w:asciiTheme="majorHAnsi" w:hAnsiTheme="majorHAnsi"/>
          <w:sz w:val="20"/>
          <w:szCs w:val="20"/>
        </w:rPr>
        <w:t>Alfa Romeo Stelvio guarantees the very best in terms of comfort and versatility in th</w:t>
      </w:r>
      <w:r w:rsidR="00690C25">
        <w:rPr>
          <w:rFonts w:asciiTheme="majorHAnsi" w:hAnsiTheme="majorHAnsi"/>
          <w:sz w:val="20"/>
          <w:szCs w:val="20"/>
        </w:rPr>
        <w:t xml:space="preserve">is sector. </w:t>
      </w:r>
      <w:r>
        <w:rPr>
          <w:rFonts w:asciiTheme="majorHAnsi" w:hAnsiTheme="majorHAnsi"/>
          <w:sz w:val="20"/>
          <w:szCs w:val="20"/>
        </w:rPr>
        <w:t>T</w:t>
      </w:r>
      <w:r w:rsidR="00690C25">
        <w:rPr>
          <w:rFonts w:asciiTheme="majorHAnsi" w:hAnsiTheme="majorHAnsi"/>
          <w:sz w:val="20"/>
          <w:szCs w:val="20"/>
        </w:rPr>
        <w:t>he 525-</w:t>
      </w:r>
      <w:r w:rsidR="00A71202" w:rsidRPr="000F04D9">
        <w:rPr>
          <w:rFonts w:asciiTheme="majorHAnsi" w:hAnsiTheme="majorHAnsi"/>
          <w:sz w:val="20"/>
          <w:szCs w:val="20"/>
        </w:rPr>
        <w:t>litre boot features a convenient electric t</w:t>
      </w:r>
      <w:r w:rsidR="00690C25">
        <w:rPr>
          <w:rFonts w:asciiTheme="majorHAnsi" w:hAnsiTheme="majorHAnsi"/>
          <w:sz w:val="20"/>
          <w:szCs w:val="20"/>
        </w:rPr>
        <w:t>ailgate that can be configured</w:t>
      </w:r>
      <w:r w:rsidR="00A71202" w:rsidRPr="000F04D9">
        <w:rPr>
          <w:rFonts w:asciiTheme="majorHAnsi" w:hAnsiTheme="majorHAnsi"/>
          <w:sz w:val="20"/>
          <w:szCs w:val="20"/>
        </w:rPr>
        <w:t xml:space="preserve"> with eight different setup levels for optimal boot access. </w:t>
      </w:r>
    </w:p>
    <w:p w14:paraId="429F5BD4" w14:textId="77777777" w:rsidR="00A71202" w:rsidRPr="000F04D9" w:rsidRDefault="00A71202" w:rsidP="00A71202">
      <w:pPr>
        <w:rPr>
          <w:rFonts w:asciiTheme="majorHAnsi" w:hAnsiTheme="majorHAnsi"/>
          <w:sz w:val="20"/>
          <w:szCs w:val="20"/>
        </w:rPr>
      </w:pPr>
    </w:p>
    <w:p w14:paraId="6D0F7AB4" w14:textId="4D50E9A5" w:rsidR="00A71202" w:rsidRPr="00A71202" w:rsidRDefault="003E791C" w:rsidP="00A71202">
      <w:pPr>
        <w:rPr>
          <w:rFonts w:asciiTheme="majorHAnsi" w:hAnsiTheme="majorHAnsi"/>
          <w:b/>
          <w:sz w:val="20"/>
          <w:szCs w:val="20"/>
        </w:rPr>
      </w:pPr>
      <w:r>
        <w:rPr>
          <w:rFonts w:asciiTheme="majorHAnsi" w:hAnsiTheme="majorHAnsi"/>
          <w:b/>
          <w:iCs/>
          <w:sz w:val="20"/>
          <w:szCs w:val="20"/>
        </w:rPr>
        <w:t xml:space="preserve">Alfa Connect </w:t>
      </w:r>
      <w:r w:rsidR="00A71202" w:rsidRPr="00A71202">
        <w:rPr>
          <w:rFonts w:asciiTheme="majorHAnsi" w:hAnsiTheme="majorHAnsi"/>
          <w:b/>
          <w:iCs/>
          <w:sz w:val="20"/>
          <w:szCs w:val="20"/>
        </w:rPr>
        <w:t>Infotainment system.</w:t>
      </w:r>
    </w:p>
    <w:p w14:paraId="55123F85" w14:textId="4FE22A1C" w:rsidR="00A71202" w:rsidRDefault="00A71202" w:rsidP="00A71202">
      <w:pPr>
        <w:rPr>
          <w:rFonts w:asciiTheme="majorHAnsi" w:hAnsiTheme="majorHAnsi"/>
          <w:sz w:val="20"/>
          <w:szCs w:val="20"/>
        </w:rPr>
      </w:pPr>
      <w:r w:rsidRPr="000F04D9">
        <w:rPr>
          <w:rFonts w:asciiTheme="majorHAnsi" w:hAnsiTheme="majorHAnsi"/>
          <w:sz w:val="20"/>
          <w:szCs w:val="20"/>
        </w:rPr>
        <w:t xml:space="preserve">Alfa Romeo Stelvio is equipped with </w:t>
      </w:r>
      <w:r w:rsidR="003E791C">
        <w:rPr>
          <w:rFonts w:asciiTheme="majorHAnsi" w:hAnsiTheme="majorHAnsi"/>
          <w:sz w:val="20"/>
          <w:szCs w:val="20"/>
        </w:rPr>
        <w:t xml:space="preserve">the </w:t>
      </w:r>
      <w:r w:rsidRPr="000F04D9">
        <w:rPr>
          <w:rFonts w:asciiTheme="majorHAnsi" w:hAnsiTheme="majorHAnsi"/>
          <w:sz w:val="20"/>
          <w:szCs w:val="20"/>
        </w:rPr>
        <w:t>Alfa Connect system – developed in partnersh</w:t>
      </w:r>
      <w:r w:rsidR="003E791C">
        <w:rPr>
          <w:rFonts w:asciiTheme="majorHAnsi" w:hAnsiTheme="majorHAnsi"/>
          <w:sz w:val="20"/>
          <w:szCs w:val="20"/>
        </w:rPr>
        <w:t xml:space="preserve">ip with </w:t>
      </w:r>
      <w:proofErr w:type="spellStart"/>
      <w:r w:rsidR="003E791C">
        <w:rPr>
          <w:rFonts w:asciiTheme="majorHAnsi" w:hAnsiTheme="majorHAnsi"/>
          <w:sz w:val="20"/>
          <w:szCs w:val="20"/>
        </w:rPr>
        <w:t>Magneti</w:t>
      </w:r>
      <w:proofErr w:type="spellEnd"/>
      <w:r w:rsidR="003E791C">
        <w:rPr>
          <w:rFonts w:asciiTheme="majorHAnsi" w:hAnsiTheme="majorHAnsi"/>
          <w:sz w:val="20"/>
          <w:szCs w:val="20"/>
        </w:rPr>
        <w:t xml:space="preserve"> </w:t>
      </w:r>
      <w:proofErr w:type="spellStart"/>
      <w:r w:rsidR="003E791C">
        <w:rPr>
          <w:rFonts w:asciiTheme="majorHAnsi" w:hAnsiTheme="majorHAnsi"/>
          <w:sz w:val="20"/>
          <w:szCs w:val="20"/>
        </w:rPr>
        <w:t>Marelli</w:t>
      </w:r>
      <w:proofErr w:type="spellEnd"/>
      <w:r w:rsidR="003E791C">
        <w:rPr>
          <w:rFonts w:asciiTheme="majorHAnsi" w:hAnsiTheme="majorHAnsi"/>
          <w:sz w:val="20"/>
          <w:szCs w:val="20"/>
        </w:rPr>
        <w:t xml:space="preserve"> – with</w:t>
      </w:r>
      <w:r w:rsidRPr="000F04D9">
        <w:rPr>
          <w:rFonts w:asciiTheme="majorHAnsi" w:hAnsiTheme="majorHAnsi"/>
          <w:sz w:val="20"/>
          <w:szCs w:val="20"/>
        </w:rPr>
        <w:t xml:space="preserve"> the latest-generation HMI interface, which is controlled from</w:t>
      </w:r>
      <w:r w:rsidR="003E791C">
        <w:rPr>
          <w:rFonts w:asciiTheme="majorHAnsi" w:hAnsiTheme="majorHAnsi"/>
          <w:sz w:val="20"/>
          <w:szCs w:val="20"/>
        </w:rPr>
        <w:t xml:space="preserve"> the Rotary Pad and the display</w:t>
      </w:r>
      <w:r w:rsidRPr="000F04D9">
        <w:rPr>
          <w:rFonts w:asciiTheme="majorHAnsi" w:hAnsiTheme="majorHAnsi"/>
          <w:sz w:val="20"/>
          <w:szCs w:val="20"/>
        </w:rPr>
        <w:t xml:space="preserve"> incorporated in the dashboard. The latest-generation infotainment system not only controls the DAB digital radio but also provides a Bluetooth system for hands-free communication and playing audio from USB and smartphones devices.</w:t>
      </w:r>
    </w:p>
    <w:p w14:paraId="3CC4AD08" w14:textId="77777777" w:rsidR="003E791C" w:rsidRDefault="003E791C" w:rsidP="003E791C">
      <w:pPr>
        <w:rPr>
          <w:rFonts w:asciiTheme="majorHAnsi" w:hAnsiTheme="majorHAnsi"/>
          <w:sz w:val="20"/>
          <w:szCs w:val="20"/>
        </w:rPr>
      </w:pPr>
    </w:p>
    <w:p w14:paraId="499F8CF5" w14:textId="08EF6F3F" w:rsidR="00284999" w:rsidRPr="000F04D9" w:rsidRDefault="00284999" w:rsidP="00284999">
      <w:pPr>
        <w:rPr>
          <w:rFonts w:asciiTheme="majorHAnsi" w:hAnsiTheme="majorHAnsi"/>
          <w:sz w:val="20"/>
          <w:szCs w:val="20"/>
        </w:rPr>
      </w:pPr>
      <w:r w:rsidRPr="000F04D9">
        <w:rPr>
          <w:rFonts w:asciiTheme="majorHAnsi" w:hAnsiTheme="majorHAnsi"/>
          <w:sz w:val="20"/>
          <w:szCs w:val="20"/>
        </w:rPr>
        <w:t>The entire range is supplied as standard with a</w:t>
      </w:r>
      <w:r>
        <w:rPr>
          <w:rFonts w:asciiTheme="majorHAnsi" w:hAnsiTheme="majorHAnsi"/>
          <w:sz w:val="20"/>
          <w:szCs w:val="20"/>
        </w:rPr>
        <w:t>n</w:t>
      </w:r>
      <w:r w:rsidRPr="000F04D9">
        <w:rPr>
          <w:rFonts w:asciiTheme="majorHAnsi" w:hAnsiTheme="majorHAnsi"/>
          <w:sz w:val="20"/>
          <w:szCs w:val="20"/>
        </w:rPr>
        <w:t xml:space="preserve"> </w:t>
      </w:r>
      <w:r>
        <w:rPr>
          <w:rFonts w:asciiTheme="majorHAnsi" w:hAnsiTheme="majorHAnsi"/>
          <w:sz w:val="20"/>
          <w:szCs w:val="20"/>
        </w:rPr>
        <w:t>8.8</w:t>
      </w:r>
      <w:r w:rsidRPr="000F04D9">
        <w:rPr>
          <w:rFonts w:asciiTheme="majorHAnsi" w:hAnsiTheme="majorHAnsi"/>
          <w:sz w:val="20"/>
          <w:szCs w:val="20"/>
        </w:rPr>
        <w:t xml:space="preserve">" display with optional Connect 3D </w:t>
      </w:r>
      <w:proofErr w:type="spellStart"/>
      <w:r w:rsidRPr="000F04D9">
        <w:rPr>
          <w:rFonts w:asciiTheme="majorHAnsi" w:hAnsiTheme="majorHAnsi"/>
          <w:sz w:val="20"/>
          <w:szCs w:val="20"/>
        </w:rPr>
        <w:t>Nav</w:t>
      </w:r>
      <w:proofErr w:type="spellEnd"/>
      <w:r w:rsidRPr="000F04D9">
        <w:rPr>
          <w:rFonts w:asciiTheme="majorHAnsi" w:hAnsiTheme="majorHAnsi"/>
          <w:sz w:val="20"/>
          <w:szCs w:val="20"/>
        </w:rPr>
        <w:t xml:space="preserve"> 8.8” which supplies navigation with high-resolution 3D maps and high-speed route calculation. The system is also available without a GPS signal thanks to the Dead Reckoning technology, TomTom map updating from the USB port, driving style information and Alfa D</w:t>
      </w:r>
      <w:r>
        <w:rPr>
          <w:rFonts w:asciiTheme="majorHAnsi" w:hAnsiTheme="majorHAnsi"/>
          <w:sz w:val="20"/>
          <w:szCs w:val="20"/>
        </w:rPr>
        <w:t>.</w:t>
      </w:r>
      <w:r w:rsidRPr="000F04D9">
        <w:rPr>
          <w:rFonts w:asciiTheme="majorHAnsi" w:hAnsiTheme="majorHAnsi"/>
          <w:sz w:val="20"/>
          <w:szCs w:val="20"/>
        </w:rPr>
        <w:t>N</w:t>
      </w:r>
      <w:r>
        <w:rPr>
          <w:rFonts w:asciiTheme="majorHAnsi" w:hAnsiTheme="majorHAnsi"/>
          <w:sz w:val="20"/>
          <w:szCs w:val="20"/>
        </w:rPr>
        <w:t>.</w:t>
      </w:r>
      <w:r w:rsidRPr="000F04D9">
        <w:rPr>
          <w:rFonts w:asciiTheme="majorHAnsi" w:hAnsiTheme="majorHAnsi"/>
          <w:sz w:val="20"/>
          <w:szCs w:val="20"/>
        </w:rPr>
        <w:t>A</w:t>
      </w:r>
      <w:r>
        <w:rPr>
          <w:rFonts w:asciiTheme="majorHAnsi" w:hAnsiTheme="majorHAnsi"/>
          <w:sz w:val="20"/>
          <w:szCs w:val="20"/>
        </w:rPr>
        <w:t>.</w:t>
      </w:r>
      <w:r w:rsidRPr="000F04D9">
        <w:rPr>
          <w:rFonts w:asciiTheme="majorHAnsi" w:hAnsiTheme="majorHAnsi"/>
          <w:sz w:val="20"/>
          <w:szCs w:val="20"/>
        </w:rPr>
        <w:t xml:space="preserve"> mode.</w:t>
      </w:r>
    </w:p>
    <w:p w14:paraId="4E40AF8E" w14:textId="77777777" w:rsidR="003E791C" w:rsidRPr="000F04D9" w:rsidRDefault="003E791C" w:rsidP="003E791C">
      <w:pPr>
        <w:rPr>
          <w:rFonts w:asciiTheme="majorHAnsi" w:hAnsiTheme="majorHAnsi"/>
          <w:sz w:val="20"/>
          <w:szCs w:val="20"/>
        </w:rPr>
      </w:pPr>
    </w:p>
    <w:p w14:paraId="229BC7E9" w14:textId="79461A08" w:rsidR="003E791C" w:rsidRPr="002941FF" w:rsidRDefault="003E791C" w:rsidP="003E791C">
      <w:pPr>
        <w:rPr>
          <w:rFonts w:asciiTheme="majorHAnsi" w:hAnsiTheme="majorHAnsi"/>
          <w:sz w:val="20"/>
          <w:szCs w:val="20"/>
        </w:rPr>
      </w:pPr>
      <w:r>
        <w:rPr>
          <w:rStyle w:val="Emphasis"/>
          <w:rFonts w:asciiTheme="majorHAnsi" w:hAnsiTheme="majorHAnsi" w:cstheme="minorHAnsi"/>
          <w:i w:val="0"/>
          <w:color w:val="404040" w:themeColor="text1" w:themeTint="BF"/>
          <w:sz w:val="20"/>
          <w:szCs w:val="20"/>
        </w:rPr>
        <w:t>A</w:t>
      </w:r>
      <w:r w:rsidRPr="002941FF">
        <w:rPr>
          <w:rStyle w:val="Emphasis"/>
          <w:rFonts w:asciiTheme="majorHAnsi" w:hAnsiTheme="majorHAnsi" w:cstheme="minorHAnsi"/>
          <w:i w:val="0"/>
          <w:color w:val="404040" w:themeColor="text1" w:themeTint="BF"/>
          <w:sz w:val="20"/>
          <w:szCs w:val="20"/>
        </w:rPr>
        <w:t xml:space="preserve"> sophisticated audio system </w:t>
      </w:r>
      <w:r w:rsidRPr="002941FF">
        <w:rPr>
          <w:rFonts w:asciiTheme="majorHAnsi" w:hAnsiTheme="majorHAnsi"/>
          <w:sz w:val="20"/>
          <w:szCs w:val="20"/>
        </w:rPr>
        <w:t>featuring eight speakers (four woofers and four tweeters)</w:t>
      </w:r>
      <w:r w:rsidR="0094143C">
        <w:rPr>
          <w:rFonts w:asciiTheme="majorHAnsi" w:hAnsiTheme="majorHAnsi"/>
          <w:sz w:val="20"/>
          <w:szCs w:val="20"/>
        </w:rPr>
        <w:t xml:space="preserve"> </w:t>
      </w:r>
      <w:r>
        <w:rPr>
          <w:rFonts w:asciiTheme="majorHAnsi" w:hAnsiTheme="majorHAnsi"/>
          <w:sz w:val="20"/>
          <w:szCs w:val="20"/>
        </w:rPr>
        <w:t xml:space="preserve">is standard </w:t>
      </w:r>
      <w:r w:rsidR="0094143C">
        <w:rPr>
          <w:rFonts w:asciiTheme="majorHAnsi" w:hAnsiTheme="majorHAnsi"/>
          <w:sz w:val="20"/>
          <w:szCs w:val="20"/>
        </w:rPr>
        <w:t>a</w:t>
      </w:r>
      <w:r>
        <w:rPr>
          <w:rFonts w:asciiTheme="majorHAnsi" w:hAnsiTheme="majorHAnsi"/>
          <w:sz w:val="20"/>
          <w:szCs w:val="20"/>
        </w:rPr>
        <w:t>cross the range</w:t>
      </w:r>
      <w:r w:rsidR="0094143C">
        <w:rPr>
          <w:rFonts w:asciiTheme="majorHAnsi" w:hAnsiTheme="majorHAnsi"/>
          <w:sz w:val="20"/>
          <w:szCs w:val="20"/>
        </w:rPr>
        <w:t>.</w:t>
      </w:r>
      <w:r>
        <w:rPr>
          <w:rFonts w:asciiTheme="majorHAnsi" w:hAnsiTheme="majorHAnsi"/>
          <w:sz w:val="20"/>
          <w:szCs w:val="20"/>
        </w:rPr>
        <w:t xml:space="preserve"> </w:t>
      </w:r>
      <w:r w:rsidRPr="002941FF">
        <w:rPr>
          <w:rFonts w:asciiTheme="majorHAnsi" w:hAnsiTheme="majorHAnsi"/>
          <w:sz w:val="20"/>
          <w:szCs w:val="20"/>
        </w:rPr>
        <w:t>10 speakers (four woofers, four tweeters, a mid-range and a subwoofer in the boot), and</w:t>
      </w:r>
      <w:r w:rsidR="0094143C">
        <w:rPr>
          <w:rFonts w:asciiTheme="majorHAnsi" w:hAnsiTheme="majorHAnsi"/>
          <w:sz w:val="20"/>
          <w:szCs w:val="20"/>
        </w:rPr>
        <w:t xml:space="preserve"> a</w:t>
      </w:r>
      <w:r w:rsidRPr="002941FF">
        <w:rPr>
          <w:rFonts w:asciiTheme="majorHAnsi" w:hAnsiTheme="majorHAnsi"/>
          <w:sz w:val="20"/>
          <w:szCs w:val="20"/>
        </w:rPr>
        <w:t xml:space="preserve"> 14 speaker Harman </w:t>
      </w:r>
      <w:proofErr w:type="spellStart"/>
      <w:r w:rsidRPr="002941FF">
        <w:rPr>
          <w:rFonts w:asciiTheme="majorHAnsi" w:hAnsiTheme="majorHAnsi"/>
          <w:sz w:val="20"/>
          <w:szCs w:val="20"/>
        </w:rPr>
        <w:t>Kardon</w:t>
      </w:r>
      <w:proofErr w:type="spellEnd"/>
      <w:r>
        <w:rPr>
          <w:rFonts w:asciiTheme="majorHAnsi" w:hAnsiTheme="majorHAnsi"/>
          <w:sz w:val="20"/>
          <w:szCs w:val="20"/>
        </w:rPr>
        <w:t xml:space="preserve"> system</w:t>
      </w:r>
      <w:r w:rsidRPr="002941FF">
        <w:rPr>
          <w:rFonts w:asciiTheme="majorHAnsi" w:hAnsiTheme="majorHAnsi"/>
          <w:sz w:val="20"/>
          <w:szCs w:val="20"/>
        </w:rPr>
        <w:t xml:space="preserve"> (four woofers, four tweeters, f</w:t>
      </w:r>
      <w:r>
        <w:rPr>
          <w:rFonts w:asciiTheme="majorHAnsi" w:hAnsiTheme="majorHAnsi"/>
          <w:sz w:val="20"/>
          <w:szCs w:val="20"/>
        </w:rPr>
        <w:t>ive mid-ranges and a subwoofer) are also optionally available.</w:t>
      </w:r>
    </w:p>
    <w:p w14:paraId="5FA12BAA" w14:textId="77777777" w:rsidR="00A71202" w:rsidRPr="000F04D9" w:rsidRDefault="00A71202" w:rsidP="00A71202">
      <w:pPr>
        <w:rPr>
          <w:rFonts w:asciiTheme="majorHAnsi" w:hAnsiTheme="majorHAnsi"/>
          <w:sz w:val="20"/>
          <w:szCs w:val="20"/>
        </w:rPr>
      </w:pPr>
    </w:p>
    <w:p w14:paraId="4515101E" w14:textId="5321B6F8" w:rsidR="00A71202" w:rsidRPr="00A71202" w:rsidRDefault="00A71202" w:rsidP="00A71202">
      <w:pPr>
        <w:rPr>
          <w:rFonts w:asciiTheme="majorHAnsi" w:hAnsiTheme="majorHAnsi"/>
          <w:b/>
          <w:sz w:val="20"/>
          <w:szCs w:val="20"/>
        </w:rPr>
      </w:pPr>
      <w:r w:rsidRPr="00A71202">
        <w:rPr>
          <w:rFonts w:asciiTheme="majorHAnsi" w:hAnsiTheme="majorHAnsi"/>
          <w:b/>
          <w:iCs/>
          <w:sz w:val="20"/>
          <w:szCs w:val="20"/>
        </w:rPr>
        <w:t>Alfa D</w:t>
      </w:r>
      <w:r w:rsidR="00284999">
        <w:rPr>
          <w:rFonts w:asciiTheme="majorHAnsi" w:hAnsiTheme="majorHAnsi"/>
          <w:b/>
          <w:iCs/>
          <w:sz w:val="20"/>
          <w:szCs w:val="20"/>
        </w:rPr>
        <w:t>.</w:t>
      </w:r>
      <w:r w:rsidRPr="00A71202">
        <w:rPr>
          <w:rFonts w:asciiTheme="majorHAnsi" w:hAnsiTheme="majorHAnsi"/>
          <w:b/>
          <w:iCs/>
          <w:sz w:val="20"/>
          <w:szCs w:val="20"/>
        </w:rPr>
        <w:t>N</w:t>
      </w:r>
      <w:r w:rsidR="00284999">
        <w:rPr>
          <w:rFonts w:asciiTheme="majorHAnsi" w:hAnsiTheme="majorHAnsi"/>
          <w:b/>
          <w:iCs/>
          <w:sz w:val="20"/>
          <w:szCs w:val="20"/>
        </w:rPr>
        <w:t>.</w:t>
      </w:r>
      <w:r w:rsidRPr="00A71202">
        <w:rPr>
          <w:rFonts w:asciiTheme="majorHAnsi" w:hAnsiTheme="majorHAnsi"/>
          <w:b/>
          <w:iCs/>
          <w:sz w:val="20"/>
          <w:szCs w:val="20"/>
        </w:rPr>
        <w:t xml:space="preserve">A </w:t>
      </w:r>
    </w:p>
    <w:p w14:paraId="5418364C" w14:textId="5BB1FED9" w:rsidR="00A71202" w:rsidRPr="000F04D9" w:rsidRDefault="00A71202" w:rsidP="00A71202">
      <w:pPr>
        <w:rPr>
          <w:rFonts w:asciiTheme="majorHAnsi" w:hAnsiTheme="majorHAnsi"/>
          <w:sz w:val="20"/>
          <w:szCs w:val="20"/>
        </w:rPr>
      </w:pPr>
      <w:r w:rsidRPr="000F04D9">
        <w:rPr>
          <w:rFonts w:asciiTheme="majorHAnsi" w:hAnsiTheme="majorHAnsi"/>
          <w:sz w:val="20"/>
          <w:szCs w:val="20"/>
        </w:rPr>
        <w:t>Alfa Romeo Stelvio features the new Alfa D</w:t>
      </w:r>
      <w:r w:rsidR="00284999">
        <w:rPr>
          <w:rFonts w:asciiTheme="majorHAnsi" w:hAnsiTheme="majorHAnsi"/>
          <w:sz w:val="20"/>
          <w:szCs w:val="20"/>
        </w:rPr>
        <w:t>.</w:t>
      </w:r>
      <w:r w:rsidRPr="000F04D9">
        <w:rPr>
          <w:rFonts w:asciiTheme="majorHAnsi" w:hAnsiTheme="majorHAnsi"/>
          <w:sz w:val="20"/>
          <w:szCs w:val="20"/>
        </w:rPr>
        <w:t>N</w:t>
      </w:r>
      <w:r w:rsidR="00284999">
        <w:rPr>
          <w:rFonts w:asciiTheme="majorHAnsi" w:hAnsiTheme="majorHAnsi"/>
          <w:sz w:val="20"/>
          <w:szCs w:val="20"/>
        </w:rPr>
        <w:t>.</w:t>
      </w:r>
      <w:r w:rsidRPr="000F04D9">
        <w:rPr>
          <w:rFonts w:asciiTheme="majorHAnsi" w:hAnsiTheme="majorHAnsi"/>
          <w:sz w:val="20"/>
          <w:szCs w:val="20"/>
        </w:rPr>
        <w:t xml:space="preserve">A selector, which allows the driver to modify the car's dynamic behaviour with three modes: Dynamic, Natural and Advanced Efficiency (new energy-saving mode). </w:t>
      </w:r>
    </w:p>
    <w:p w14:paraId="3FE7F4ED" w14:textId="77777777" w:rsidR="00A71202" w:rsidRPr="000F04D9" w:rsidRDefault="00A71202" w:rsidP="00A71202">
      <w:pPr>
        <w:rPr>
          <w:rFonts w:asciiTheme="majorHAnsi" w:hAnsiTheme="majorHAnsi"/>
          <w:sz w:val="20"/>
          <w:szCs w:val="20"/>
        </w:rPr>
      </w:pPr>
    </w:p>
    <w:p w14:paraId="40ABF07B" w14:textId="1F3563FF" w:rsidR="00A71202" w:rsidRDefault="00A71202" w:rsidP="00A71202">
      <w:pPr>
        <w:rPr>
          <w:rFonts w:asciiTheme="majorHAnsi" w:hAnsiTheme="majorHAnsi"/>
          <w:sz w:val="20"/>
          <w:szCs w:val="20"/>
        </w:rPr>
      </w:pPr>
      <w:r w:rsidRPr="000F04D9">
        <w:rPr>
          <w:rFonts w:asciiTheme="majorHAnsi" w:hAnsiTheme="majorHAnsi"/>
          <w:sz w:val="20"/>
          <w:szCs w:val="20"/>
        </w:rPr>
        <w:t>Dynamic mode accentuates performance and reactive handling. The steering response becomes more precise, braking is more immediate and the electronic control systems do not interfere with the pleasure of sports-style driving. Natural mode is ideal for urban and motorway driving; handling is tailored for comfort and fuel economy. And finally, the new Advanced Efficiency maximises energy saving and minimises emissions levels.</w:t>
      </w:r>
    </w:p>
    <w:p w14:paraId="116F9FC3" w14:textId="419D0766" w:rsidR="006905FC" w:rsidRPr="000F04D9" w:rsidRDefault="006905FC" w:rsidP="000F04D9">
      <w:pPr>
        <w:rPr>
          <w:rFonts w:asciiTheme="majorHAnsi" w:hAnsiTheme="majorHAnsi"/>
          <w:b/>
          <w:sz w:val="20"/>
          <w:szCs w:val="20"/>
          <w:u w:val="single"/>
        </w:rPr>
      </w:pPr>
    </w:p>
    <w:p w14:paraId="20FA2ECF" w14:textId="77777777" w:rsidR="00BE0D4A" w:rsidRDefault="00E71012" w:rsidP="000F04D9">
      <w:pPr>
        <w:rPr>
          <w:rFonts w:asciiTheme="majorHAnsi" w:hAnsiTheme="majorHAnsi"/>
          <w:b/>
          <w:sz w:val="20"/>
          <w:szCs w:val="20"/>
        </w:rPr>
      </w:pPr>
      <w:r w:rsidRPr="002941FF">
        <w:rPr>
          <w:rFonts w:asciiTheme="majorHAnsi" w:hAnsiTheme="majorHAnsi"/>
          <w:b/>
          <w:sz w:val="20"/>
          <w:szCs w:val="20"/>
        </w:rPr>
        <w:t>Unbeatable safety and innovative engineering</w:t>
      </w:r>
    </w:p>
    <w:p w14:paraId="14A13C06" w14:textId="6DD54084" w:rsidR="00CA434C" w:rsidRDefault="00CA434C" w:rsidP="000F04D9">
      <w:pPr>
        <w:rPr>
          <w:rFonts w:asciiTheme="majorHAnsi" w:hAnsiTheme="majorHAnsi"/>
          <w:sz w:val="20"/>
          <w:szCs w:val="20"/>
        </w:rPr>
      </w:pPr>
      <w:r w:rsidRPr="000F04D9">
        <w:rPr>
          <w:rFonts w:asciiTheme="majorHAnsi" w:hAnsiTheme="majorHAnsi"/>
          <w:sz w:val="20"/>
          <w:szCs w:val="20"/>
        </w:rPr>
        <w:t>The new Alfa Romeo SUV is the world's first car in its segment to offer the new electromechanical system that combines stability control with a traditional servo brake. With its combination of electronics and mechanics, this system not only cuts weights, gives an excellent driving "feel" and eliminates pedal vibration but also guarantees instant brake response, meaning a much shorter braking distance.</w:t>
      </w:r>
    </w:p>
    <w:p w14:paraId="2919095B" w14:textId="77777777" w:rsidR="00BE0D4A" w:rsidRDefault="00BE0D4A" w:rsidP="000F04D9">
      <w:pPr>
        <w:rPr>
          <w:rFonts w:asciiTheme="majorHAnsi" w:hAnsiTheme="majorHAnsi"/>
          <w:sz w:val="20"/>
          <w:szCs w:val="20"/>
        </w:rPr>
      </w:pPr>
    </w:p>
    <w:p w14:paraId="6E9263B4" w14:textId="35F6F850" w:rsidR="00CA434C" w:rsidRPr="000946F4" w:rsidRDefault="00BE0D4A" w:rsidP="000F04D9">
      <w:pPr>
        <w:rPr>
          <w:rFonts w:asciiTheme="majorHAnsi" w:hAnsiTheme="majorHAnsi" w:cstheme="minorHAnsi"/>
          <w:sz w:val="20"/>
          <w:szCs w:val="20"/>
        </w:rPr>
      </w:pPr>
      <w:r>
        <w:rPr>
          <w:rFonts w:asciiTheme="majorHAnsi" w:hAnsiTheme="majorHAnsi"/>
          <w:sz w:val="20"/>
          <w:szCs w:val="20"/>
        </w:rPr>
        <w:t>A whole host of safety systems are standard on the</w:t>
      </w:r>
      <w:r w:rsidR="00284999">
        <w:rPr>
          <w:rFonts w:asciiTheme="majorHAnsi" w:hAnsiTheme="majorHAnsi"/>
          <w:sz w:val="20"/>
          <w:szCs w:val="20"/>
        </w:rPr>
        <w:t xml:space="preserve"> Alfa Romeo</w:t>
      </w:r>
      <w:r>
        <w:rPr>
          <w:rFonts w:asciiTheme="majorHAnsi" w:hAnsiTheme="majorHAnsi"/>
          <w:sz w:val="20"/>
          <w:szCs w:val="20"/>
        </w:rPr>
        <w:t xml:space="preserve"> Stelvio including </w:t>
      </w:r>
      <w:r w:rsidRPr="000F04D9">
        <w:rPr>
          <w:rFonts w:asciiTheme="majorHAnsi" w:hAnsiTheme="majorHAnsi" w:cstheme="minorHAnsi"/>
          <w:sz w:val="20"/>
          <w:szCs w:val="20"/>
        </w:rPr>
        <w:t>Forward Collision Warning (FCW)</w:t>
      </w:r>
      <w:r w:rsidRPr="00BE0D4A">
        <w:rPr>
          <w:rFonts w:asciiTheme="majorHAnsi" w:hAnsiTheme="majorHAnsi" w:cstheme="minorHAnsi"/>
          <w:sz w:val="20"/>
          <w:szCs w:val="20"/>
        </w:rPr>
        <w:t xml:space="preserve"> </w:t>
      </w:r>
      <w:r>
        <w:rPr>
          <w:rFonts w:asciiTheme="majorHAnsi" w:hAnsiTheme="majorHAnsi" w:cstheme="minorHAnsi"/>
          <w:sz w:val="20"/>
          <w:szCs w:val="20"/>
        </w:rPr>
        <w:t xml:space="preserve">with </w:t>
      </w:r>
      <w:r w:rsidRPr="000F04D9">
        <w:rPr>
          <w:rFonts w:asciiTheme="majorHAnsi" w:hAnsiTheme="majorHAnsi" w:cstheme="minorHAnsi"/>
          <w:sz w:val="20"/>
          <w:szCs w:val="20"/>
        </w:rPr>
        <w:t>Autonomous Emergency Brake (AEB)</w:t>
      </w:r>
      <w:r w:rsidRPr="00BE0D4A">
        <w:rPr>
          <w:rFonts w:asciiTheme="majorHAnsi" w:hAnsiTheme="majorHAnsi" w:cstheme="minorHAnsi"/>
          <w:sz w:val="20"/>
          <w:szCs w:val="20"/>
        </w:rPr>
        <w:t xml:space="preserve">, </w:t>
      </w:r>
      <w:r w:rsidR="00CA434C" w:rsidRPr="00BE0D4A">
        <w:rPr>
          <w:rStyle w:val="hps"/>
          <w:rFonts w:asciiTheme="majorHAnsi" w:hAnsiTheme="majorHAnsi" w:cstheme="minorHAnsi"/>
          <w:bCs/>
          <w:iCs/>
          <w:color w:val="404040" w:themeColor="text1" w:themeTint="BF"/>
          <w:sz w:val="20"/>
          <w:szCs w:val="20"/>
        </w:rPr>
        <w:t xml:space="preserve">Lane Departure Warning </w:t>
      </w:r>
      <w:r>
        <w:rPr>
          <w:rFonts w:asciiTheme="majorHAnsi" w:hAnsiTheme="majorHAnsi" w:cstheme="minorHAnsi"/>
          <w:bCs/>
          <w:iCs/>
          <w:sz w:val="20"/>
          <w:szCs w:val="20"/>
        </w:rPr>
        <w:t xml:space="preserve">(LDW), </w:t>
      </w:r>
      <w:r w:rsidR="00CA434C" w:rsidRPr="00BE0D4A">
        <w:rPr>
          <w:rStyle w:val="hps"/>
          <w:rFonts w:asciiTheme="majorHAnsi" w:hAnsiTheme="majorHAnsi" w:cstheme="minorHAnsi"/>
          <w:bCs/>
          <w:iCs/>
          <w:color w:val="404040" w:themeColor="text1" w:themeTint="BF"/>
          <w:sz w:val="20"/>
          <w:szCs w:val="20"/>
        </w:rPr>
        <w:t>Blind Spot Monitoring (BSM)</w:t>
      </w:r>
      <w:r>
        <w:rPr>
          <w:rStyle w:val="hps"/>
          <w:rFonts w:asciiTheme="majorHAnsi" w:hAnsiTheme="majorHAnsi" w:cstheme="minorHAnsi"/>
          <w:bCs/>
          <w:iCs/>
          <w:color w:val="404040" w:themeColor="text1" w:themeTint="BF"/>
          <w:sz w:val="20"/>
          <w:szCs w:val="20"/>
        </w:rPr>
        <w:t>, R</w:t>
      </w:r>
      <w:r w:rsidR="00CA434C" w:rsidRPr="00BE0D4A">
        <w:rPr>
          <w:rStyle w:val="hps"/>
          <w:rFonts w:asciiTheme="majorHAnsi" w:hAnsiTheme="majorHAnsi" w:cstheme="minorHAnsi"/>
          <w:bCs/>
          <w:iCs/>
          <w:color w:val="404040" w:themeColor="text1" w:themeTint="BF"/>
          <w:sz w:val="20"/>
          <w:szCs w:val="20"/>
        </w:rPr>
        <w:t>ear Cross-Path Detection</w:t>
      </w:r>
      <w:r>
        <w:rPr>
          <w:rStyle w:val="hps"/>
          <w:rFonts w:asciiTheme="majorHAnsi" w:hAnsiTheme="majorHAnsi" w:cstheme="minorHAnsi"/>
          <w:bCs/>
          <w:iCs/>
          <w:color w:val="404040" w:themeColor="text1" w:themeTint="BF"/>
          <w:sz w:val="20"/>
          <w:szCs w:val="20"/>
        </w:rPr>
        <w:t xml:space="preserve"> </w:t>
      </w:r>
      <w:r w:rsidRPr="00BE0D4A">
        <w:rPr>
          <w:rStyle w:val="hps"/>
          <w:rFonts w:asciiTheme="majorHAnsi" w:hAnsiTheme="majorHAnsi" w:cstheme="minorHAnsi"/>
          <w:bCs/>
          <w:iCs/>
          <w:color w:val="404040" w:themeColor="text1" w:themeTint="BF"/>
          <w:sz w:val="20"/>
          <w:szCs w:val="20"/>
        </w:rPr>
        <w:t xml:space="preserve">and </w:t>
      </w:r>
      <w:r w:rsidR="00CA434C" w:rsidRPr="00BE0D4A">
        <w:rPr>
          <w:rStyle w:val="hps"/>
          <w:rFonts w:asciiTheme="majorHAnsi" w:hAnsiTheme="majorHAnsi" w:cstheme="minorHAnsi"/>
          <w:bCs/>
          <w:iCs/>
          <w:color w:val="404040" w:themeColor="text1" w:themeTint="BF"/>
          <w:sz w:val="20"/>
          <w:szCs w:val="20"/>
        </w:rPr>
        <w:t>Active Cruise Control</w:t>
      </w:r>
      <w:r>
        <w:rPr>
          <w:rStyle w:val="hps"/>
          <w:rFonts w:asciiTheme="majorHAnsi" w:hAnsiTheme="majorHAnsi" w:cstheme="minorHAnsi"/>
          <w:bCs/>
          <w:iCs/>
          <w:color w:val="404040" w:themeColor="text1" w:themeTint="BF"/>
          <w:sz w:val="20"/>
          <w:szCs w:val="20"/>
        </w:rPr>
        <w:t>.</w:t>
      </w:r>
    </w:p>
    <w:p w14:paraId="007A5536" w14:textId="77777777" w:rsidR="000946F4" w:rsidRPr="00A71202" w:rsidRDefault="000946F4" w:rsidP="000946F4">
      <w:pPr>
        <w:rPr>
          <w:rFonts w:asciiTheme="majorHAnsi" w:hAnsiTheme="majorHAnsi" w:cstheme="majorHAnsi"/>
          <w:color w:val="404040" w:themeColor="text1" w:themeTint="BF"/>
          <w:sz w:val="20"/>
          <w:szCs w:val="20"/>
        </w:rPr>
      </w:pPr>
    </w:p>
    <w:p w14:paraId="7023AAE4" w14:textId="624746C8" w:rsidR="000946F4" w:rsidRDefault="008D74D2" w:rsidP="000946F4">
      <w:pPr>
        <w:rPr>
          <w:rStyle w:val="Hyperlink"/>
          <w:rFonts w:asciiTheme="majorHAnsi" w:hAnsiTheme="majorHAnsi" w:cstheme="majorHAnsi"/>
          <w:color w:val="404040" w:themeColor="text1" w:themeTint="BF"/>
          <w:sz w:val="20"/>
          <w:szCs w:val="20"/>
        </w:rPr>
      </w:pPr>
      <w:r>
        <w:rPr>
          <w:rFonts w:asciiTheme="majorHAnsi" w:hAnsiTheme="majorHAnsi" w:cstheme="majorHAnsi"/>
          <w:color w:val="404040" w:themeColor="text1" w:themeTint="BF"/>
          <w:sz w:val="20"/>
          <w:szCs w:val="20"/>
        </w:rPr>
        <w:t xml:space="preserve">UK pricing and specification will be confirmed closer to sale start. </w:t>
      </w:r>
      <w:r w:rsidR="000946F4" w:rsidRPr="00A71202">
        <w:rPr>
          <w:rFonts w:asciiTheme="majorHAnsi" w:hAnsiTheme="majorHAnsi" w:cstheme="majorHAnsi"/>
          <w:color w:val="404040" w:themeColor="text1" w:themeTint="BF"/>
          <w:sz w:val="20"/>
          <w:szCs w:val="20"/>
        </w:rPr>
        <w:t xml:space="preserve">To find out more about on the Alfa Romeo range, visit </w:t>
      </w:r>
      <w:hyperlink r:id="rId11" w:history="1">
        <w:r w:rsidR="009641BA" w:rsidRPr="005347AF">
          <w:rPr>
            <w:rStyle w:val="Hyperlink"/>
            <w:rFonts w:asciiTheme="majorHAnsi" w:hAnsiTheme="majorHAnsi" w:cstheme="majorHAnsi"/>
            <w:sz w:val="20"/>
            <w:szCs w:val="20"/>
          </w:rPr>
          <w:t>www.alfaromeo.co.uk</w:t>
        </w:r>
      </w:hyperlink>
      <w:r w:rsidR="000946F4" w:rsidRPr="00A71202">
        <w:rPr>
          <w:rFonts w:asciiTheme="majorHAnsi" w:hAnsiTheme="majorHAnsi" w:cstheme="majorHAnsi"/>
          <w:color w:val="404040" w:themeColor="text1" w:themeTint="BF"/>
          <w:sz w:val="20"/>
          <w:szCs w:val="20"/>
        </w:rPr>
        <w:t xml:space="preserve"> or to locate your nearest Alfa Romeo dealer visit </w:t>
      </w:r>
      <w:hyperlink r:id="rId12" w:history="1">
        <w:r w:rsidR="000946F4" w:rsidRPr="00CA439D">
          <w:rPr>
            <w:rStyle w:val="Hyperlink"/>
            <w:rFonts w:asciiTheme="majorHAnsi" w:hAnsiTheme="majorHAnsi" w:cstheme="majorHAnsi"/>
            <w:sz w:val="20"/>
            <w:szCs w:val="20"/>
          </w:rPr>
          <w:t>www.alfaromeo.co.uk/find-a-dealer</w:t>
        </w:r>
      </w:hyperlink>
      <w:r w:rsidR="00CA439D" w:rsidRPr="00CA439D">
        <w:rPr>
          <w:rStyle w:val="Hyperlink"/>
          <w:rFonts w:asciiTheme="majorHAnsi" w:hAnsiTheme="majorHAnsi" w:cstheme="majorHAnsi"/>
          <w:sz w:val="20"/>
          <w:szCs w:val="20"/>
        </w:rPr>
        <w:t>.</w:t>
      </w:r>
      <w:r w:rsidR="00CA439D">
        <w:rPr>
          <w:rStyle w:val="Hyperlink"/>
          <w:rFonts w:asciiTheme="majorHAnsi" w:hAnsiTheme="majorHAnsi" w:cstheme="majorHAnsi"/>
          <w:color w:val="404040" w:themeColor="text1" w:themeTint="BF"/>
          <w:sz w:val="20"/>
          <w:szCs w:val="20"/>
        </w:rPr>
        <w:t xml:space="preserve"> </w:t>
      </w:r>
    </w:p>
    <w:p w14:paraId="2930F4DC" w14:textId="77777777" w:rsidR="00CA439D" w:rsidRDefault="00CA439D" w:rsidP="000946F4">
      <w:pPr>
        <w:rPr>
          <w:rStyle w:val="Hyperlink"/>
          <w:rFonts w:asciiTheme="majorHAnsi" w:hAnsiTheme="majorHAnsi" w:cstheme="majorHAnsi"/>
          <w:color w:val="404040" w:themeColor="text1" w:themeTint="BF"/>
          <w:sz w:val="20"/>
          <w:szCs w:val="20"/>
        </w:rPr>
      </w:pPr>
    </w:p>
    <w:p w14:paraId="3E9B944A" w14:textId="77777777" w:rsidR="00A71202" w:rsidRDefault="00A71202" w:rsidP="006F1601">
      <w:pPr>
        <w:pStyle w:val="Default"/>
        <w:spacing w:line="360" w:lineRule="auto"/>
        <w:jc w:val="both"/>
        <w:rPr>
          <w:rFonts w:asciiTheme="minorHAnsi" w:hAnsiTheme="minorHAnsi" w:cstheme="majorHAnsi"/>
          <w:b/>
          <w:bCs/>
          <w:i/>
          <w:iCs/>
          <w:sz w:val="22"/>
          <w:szCs w:val="22"/>
          <w:lang w:val="en-GB"/>
        </w:rPr>
      </w:pPr>
    </w:p>
    <w:p w14:paraId="611CBCD5" w14:textId="77777777" w:rsidR="00CA439D" w:rsidRDefault="00CA439D" w:rsidP="006F1601">
      <w:pPr>
        <w:pStyle w:val="Default"/>
        <w:spacing w:line="360" w:lineRule="auto"/>
        <w:jc w:val="both"/>
        <w:rPr>
          <w:rFonts w:asciiTheme="minorHAnsi" w:hAnsiTheme="minorHAnsi" w:cstheme="majorHAnsi"/>
          <w:b/>
          <w:bCs/>
          <w:i/>
          <w:iCs/>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338"/>
        <w:gridCol w:w="2795"/>
        <w:gridCol w:w="2835"/>
      </w:tblGrid>
      <w:tr w:rsidR="006F1601" w:rsidRPr="007E57F9" w14:paraId="35B10067" w14:textId="77777777" w:rsidTr="00BB660A">
        <w:trPr>
          <w:trHeight w:val="336"/>
        </w:trPr>
        <w:tc>
          <w:tcPr>
            <w:tcW w:w="2338" w:type="dxa"/>
          </w:tcPr>
          <w:p w14:paraId="1E9491F0" w14:textId="77777777" w:rsidR="006F1601" w:rsidRPr="00CA439D" w:rsidRDefault="006F1601" w:rsidP="00BB660A">
            <w:pPr>
              <w:autoSpaceDE w:val="0"/>
              <w:autoSpaceDN w:val="0"/>
              <w:adjustRightInd w:val="0"/>
              <w:jc w:val="center"/>
              <w:rPr>
                <w:rFonts w:asciiTheme="majorHAnsi" w:hAnsiTheme="majorHAnsi" w:cs="Calibri"/>
                <w:color w:val="000000"/>
                <w:sz w:val="16"/>
                <w:szCs w:val="16"/>
              </w:rPr>
            </w:pPr>
          </w:p>
        </w:tc>
        <w:tc>
          <w:tcPr>
            <w:tcW w:w="2795" w:type="dxa"/>
            <w:shd w:val="solid" w:color="FFFFFF" w:fill="auto"/>
          </w:tcPr>
          <w:p w14:paraId="44AF6347" w14:textId="77777777" w:rsidR="006F1601" w:rsidRPr="00CA439D" w:rsidRDefault="006F1601" w:rsidP="00BB660A">
            <w:pPr>
              <w:autoSpaceDE w:val="0"/>
              <w:autoSpaceDN w:val="0"/>
              <w:adjustRightInd w:val="0"/>
              <w:jc w:val="center"/>
              <w:rPr>
                <w:rFonts w:asciiTheme="majorHAnsi" w:hAnsiTheme="majorHAnsi" w:cs="Calibri"/>
                <w:b/>
                <w:color w:val="000000"/>
              </w:rPr>
            </w:pPr>
            <w:r w:rsidRPr="00CA439D">
              <w:rPr>
                <w:rFonts w:asciiTheme="majorHAnsi" w:hAnsiTheme="majorHAnsi" w:cs="Calibri"/>
                <w:b/>
                <w:color w:val="000000"/>
              </w:rPr>
              <w:t>2.0 280 CV AT8 AWD</w:t>
            </w:r>
          </w:p>
        </w:tc>
        <w:tc>
          <w:tcPr>
            <w:tcW w:w="2835" w:type="dxa"/>
            <w:shd w:val="solid" w:color="FFFFFF" w:fill="auto"/>
          </w:tcPr>
          <w:p w14:paraId="17807263" w14:textId="77777777" w:rsidR="006F1601" w:rsidRPr="00CA439D" w:rsidRDefault="006F1601" w:rsidP="00BB660A">
            <w:pPr>
              <w:autoSpaceDE w:val="0"/>
              <w:autoSpaceDN w:val="0"/>
              <w:adjustRightInd w:val="0"/>
              <w:jc w:val="center"/>
              <w:rPr>
                <w:rFonts w:asciiTheme="majorHAnsi" w:hAnsiTheme="majorHAnsi" w:cs="Calibri"/>
                <w:b/>
                <w:color w:val="000000"/>
              </w:rPr>
            </w:pPr>
            <w:r w:rsidRPr="00CA439D">
              <w:rPr>
                <w:rFonts w:asciiTheme="majorHAnsi" w:hAnsiTheme="majorHAnsi" w:cs="Calibri"/>
                <w:b/>
                <w:color w:val="000000"/>
              </w:rPr>
              <w:t>2.2 210 CV AT8 AWD</w:t>
            </w:r>
          </w:p>
        </w:tc>
      </w:tr>
      <w:tr w:rsidR="006F1601" w:rsidRPr="007E57F9" w14:paraId="610F0FDC" w14:textId="77777777" w:rsidTr="00BB660A">
        <w:trPr>
          <w:trHeight w:val="114"/>
        </w:trPr>
        <w:tc>
          <w:tcPr>
            <w:tcW w:w="2338" w:type="dxa"/>
            <w:shd w:val="solid" w:color="C0C0C0" w:fill="auto"/>
          </w:tcPr>
          <w:p w14:paraId="62695159" w14:textId="77777777" w:rsidR="006F1601" w:rsidRPr="00CA439D" w:rsidRDefault="006F1601" w:rsidP="00BB660A">
            <w:pPr>
              <w:autoSpaceDE w:val="0"/>
              <w:autoSpaceDN w:val="0"/>
              <w:adjustRightInd w:val="0"/>
              <w:jc w:val="center"/>
              <w:rPr>
                <w:rFonts w:asciiTheme="majorHAnsi" w:hAnsiTheme="majorHAnsi" w:cs="Calibri"/>
                <w:b/>
                <w:color w:val="000000"/>
                <w:sz w:val="18"/>
                <w:szCs w:val="18"/>
              </w:rPr>
            </w:pPr>
            <w:r w:rsidRPr="00CA439D">
              <w:rPr>
                <w:rFonts w:asciiTheme="majorHAnsi" w:hAnsiTheme="majorHAnsi" w:cs="Calibri"/>
                <w:b/>
                <w:color w:val="000000"/>
                <w:sz w:val="18"/>
                <w:szCs w:val="18"/>
              </w:rPr>
              <w:t>SPECIFICATIONS</w:t>
            </w:r>
          </w:p>
        </w:tc>
        <w:tc>
          <w:tcPr>
            <w:tcW w:w="2795" w:type="dxa"/>
            <w:shd w:val="solid" w:color="C0C0C0" w:fill="auto"/>
          </w:tcPr>
          <w:p w14:paraId="7D62ACAE"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p>
        </w:tc>
        <w:tc>
          <w:tcPr>
            <w:tcW w:w="2835" w:type="dxa"/>
            <w:shd w:val="solid" w:color="C0C0C0" w:fill="auto"/>
          </w:tcPr>
          <w:p w14:paraId="4D8777E3"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p>
        </w:tc>
      </w:tr>
      <w:tr w:rsidR="006F1601" w:rsidRPr="007E57F9" w14:paraId="4E6C58E2" w14:textId="77777777" w:rsidTr="00BB660A">
        <w:trPr>
          <w:trHeight w:val="188"/>
        </w:trPr>
        <w:tc>
          <w:tcPr>
            <w:tcW w:w="2338" w:type="dxa"/>
          </w:tcPr>
          <w:p w14:paraId="19E0674E"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Fuel</w:t>
            </w:r>
          </w:p>
        </w:tc>
        <w:tc>
          <w:tcPr>
            <w:tcW w:w="2795" w:type="dxa"/>
            <w:shd w:val="solid" w:color="FFFFFF" w:fill="auto"/>
          </w:tcPr>
          <w:p w14:paraId="50E7E2E4"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Petrol</w:t>
            </w:r>
          </w:p>
        </w:tc>
        <w:tc>
          <w:tcPr>
            <w:tcW w:w="2835" w:type="dxa"/>
            <w:shd w:val="solid" w:color="FFFFFF" w:fill="auto"/>
          </w:tcPr>
          <w:p w14:paraId="6AF83093"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Diesel</w:t>
            </w:r>
          </w:p>
        </w:tc>
      </w:tr>
      <w:tr w:rsidR="006F1601" w:rsidRPr="007E57F9" w14:paraId="7994B427" w14:textId="77777777" w:rsidTr="00BB660A">
        <w:trPr>
          <w:trHeight w:val="133"/>
        </w:trPr>
        <w:tc>
          <w:tcPr>
            <w:tcW w:w="2338" w:type="dxa"/>
          </w:tcPr>
          <w:p w14:paraId="2D9ABC15"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No. of cylinders, layout</w:t>
            </w:r>
          </w:p>
        </w:tc>
        <w:tc>
          <w:tcPr>
            <w:tcW w:w="2795" w:type="dxa"/>
            <w:shd w:val="solid" w:color="FFFFFF" w:fill="auto"/>
          </w:tcPr>
          <w:p w14:paraId="242E2D46"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4 L</w:t>
            </w:r>
          </w:p>
        </w:tc>
        <w:tc>
          <w:tcPr>
            <w:tcW w:w="2835" w:type="dxa"/>
            <w:shd w:val="solid" w:color="FFFFFF" w:fill="auto"/>
          </w:tcPr>
          <w:p w14:paraId="1A8BA063"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4 L</w:t>
            </w:r>
          </w:p>
        </w:tc>
      </w:tr>
      <w:tr w:rsidR="006F1601" w:rsidRPr="007E57F9" w14:paraId="539DD29C" w14:textId="77777777" w:rsidTr="00BB660A">
        <w:trPr>
          <w:trHeight w:val="207"/>
        </w:trPr>
        <w:tc>
          <w:tcPr>
            <w:tcW w:w="2338" w:type="dxa"/>
          </w:tcPr>
          <w:p w14:paraId="58D0333A"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Bore x stroke (mm)</w:t>
            </w:r>
          </w:p>
        </w:tc>
        <w:tc>
          <w:tcPr>
            <w:tcW w:w="2795" w:type="dxa"/>
            <w:shd w:val="solid" w:color="FFFFFF" w:fill="auto"/>
          </w:tcPr>
          <w:p w14:paraId="464A2A09"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84 x 90</w:t>
            </w:r>
          </w:p>
        </w:tc>
        <w:tc>
          <w:tcPr>
            <w:tcW w:w="2835" w:type="dxa"/>
            <w:shd w:val="solid" w:color="FFFFFF" w:fill="auto"/>
          </w:tcPr>
          <w:p w14:paraId="263B7FAD"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83 x 99</w:t>
            </w:r>
          </w:p>
        </w:tc>
      </w:tr>
      <w:tr w:rsidR="006F1601" w:rsidRPr="007E57F9" w14:paraId="01C2C9BD" w14:textId="77777777" w:rsidTr="00BB660A">
        <w:trPr>
          <w:trHeight w:val="139"/>
        </w:trPr>
        <w:tc>
          <w:tcPr>
            <w:tcW w:w="2338" w:type="dxa"/>
          </w:tcPr>
          <w:p w14:paraId="68A57E71"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 xml:space="preserve">Displacement (cm3) </w:t>
            </w:r>
          </w:p>
        </w:tc>
        <w:tc>
          <w:tcPr>
            <w:tcW w:w="2795" w:type="dxa"/>
            <w:shd w:val="solid" w:color="FFFFFF" w:fill="auto"/>
          </w:tcPr>
          <w:p w14:paraId="2FF091BD"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1.995</w:t>
            </w:r>
          </w:p>
        </w:tc>
        <w:tc>
          <w:tcPr>
            <w:tcW w:w="2835" w:type="dxa"/>
            <w:shd w:val="solid" w:color="FFFFFF" w:fill="auto"/>
          </w:tcPr>
          <w:p w14:paraId="3B13CD96"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2.143</w:t>
            </w:r>
          </w:p>
        </w:tc>
      </w:tr>
      <w:tr w:rsidR="006F1601" w:rsidRPr="007E57F9" w14:paraId="03653AAE" w14:textId="77777777" w:rsidTr="00BB660A">
        <w:trPr>
          <w:trHeight w:val="213"/>
        </w:trPr>
        <w:tc>
          <w:tcPr>
            <w:tcW w:w="2338" w:type="dxa"/>
          </w:tcPr>
          <w:p w14:paraId="28C20DC3"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Compression ratio</w:t>
            </w:r>
          </w:p>
        </w:tc>
        <w:tc>
          <w:tcPr>
            <w:tcW w:w="2795" w:type="dxa"/>
          </w:tcPr>
          <w:p w14:paraId="3796AADD"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10,0:1</w:t>
            </w:r>
          </w:p>
        </w:tc>
        <w:tc>
          <w:tcPr>
            <w:tcW w:w="2835" w:type="dxa"/>
          </w:tcPr>
          <w:p w14:paraId="2A25B388"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15,5:1</w:t>
            </w:r>
          </w:p>
        </w:tc>
      </w:tr>
      <w:tr w:rsidR="006F1601" w:rsidRPr="007E57F9" w14:paraId="5591C4DD" w14:textId="77777777" w:rsidTr="00BB660A">
        <w:trPr>
          <w:trHeight w:val="131"/>
        </w:trPr>
        <w:tc>
          <w:tcPr>
            <w:tcW w:w="2338" w:type="dxa"/>
          </w:tcPr>
          <w:p w14:paraId="5D88E99E"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Max. EC power: kW (HP-CE) @ rpm</w:t>
            </w:r>
          </w:p>
        </w:tc>
        <w:tc>
          <w:tcPr>
            <w:tcW w:w="2795" w:type="dxa"/>
            <w:shd w:val="solid" w:color="FFFFFF" w:fill="auto"/>
          </w:tcPr>
          <w:p w14:paraId="68774C61"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206 (280) @ 5.250</w:t>
            </w:r>
          </w:p>
        </w:tc>
        <w:tc>
          <w:tcPr>
            <w:tcW w:w="2835" w:type="dxa"/>
            <w:shd w:val="solid" w:color="FFFFFF" w:fill="auto"/>
          </w:tcPr>
          <w:p w14:paraId="43BA1A5A"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154 (210) a 3.750</w:t>
            </w:r>
          </w:p>
        </w:tc>
      </w:tr>
      <w:tr w:rsidR="006F1601" w:rsidRPr="007E57F9" w14:paraId="0CDEEC78" w14:textId="77777777" w:rsidTr="00BB660A">
        <w:trPr>
          <w:trHeight w:val="336"/>
        </w:trPr>
        <w:tc>
          <w:tcPr>
            <w:tcW w:w="2338" w:type="dxa"/>
          </w:tcPr>
          <w:p w14:paraId="543A27C7"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Max. EC torque: Nm (</w:t>
            </w:r>
            <w:proofErr w:type="spellStart"/>
            <w:r w:rsidRPr="00CA439D">
              <w:rPr>
                <w:rFonts w:asciiTheme="majorHAnsi" w:hAnsiTheme="majorHAnsi" w:cs="Calibri"/>
                <w:color w:val="000000"/>
                <w:sz w:val="18"/>
                <w:szCs w:val="18"/>
              </w:rPr>
              <w:t>kgm</w:t>
            </w:r>
            <w:proofErr w:type="spellEnd"/>
            <w:r w:rsidRPr="00CA439D">
              <w:rPr>
                <w:rFonts w:asciiTheme="majorHAnsi" w:hAnsiTheme="majorHAnsi" w:cs="Calibri"/>
                <w:color w:val="000000"/>
                <w:sz w:val="18"/>
                <w:szCs w:val="18"/>
              </w:rPr>
              <w:t>-CE) @ rpm</w:t>
            </w:r>
          </w:p>
        </w:tc>
        <w:tc>
          <w:tcPr>
            <w:tcW w:w="2795" w:type="dxa"/>
            <w:shd w:val="solid" w:color="FFFFFF" w:fill="auto"/>
          </w:tcPr>
          <w:p w14:paraId="5614E0CC"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400 (41) @ 2.250</w:t>
            </w:r>
          </w:p>
        </w:tc>
        <w:tc>
          <w:tcPr>
            <w:tcW w:w="2835" w:type="dxa"/>
            <w:shd w:val="solid" w:color="FFFFFF" w:fill="auto"/>
          </w:tcPr>
          <w:p w14:paraId="7A00D456"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470 (48) @ 1.750</w:t>
            </w:r>
          </w:p>
        </w:tc>
      </w:tr>
      <w:tr w:rsidR="006F1601" w:rsidRPr="007E57F9" w14:paraId="6B5F1EE5" w14:textId="77777777" w:rsidTr="00BB660A">
        <w:trPr>
          <w:trHeight w:val="186"/>
        </w:trPr>
        <w:tc>
          <w:tcPr>
            <w:tcW w:w="2338" w:type="dxa"/>
          </w:tcPr>
          <w:p w14:paraId="5F226992"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Timing (control)</w:t>
            </w:r>
          </w:p>
        </w:tc>
        <w:tc>
          <w:tcPr>
            <w:tcW w:w="2795" w:type="dxa"/>
          </w:tcPr>
          <w:p w14:paraId="4638E5CC"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Chain</w:t>
            </w:r>
          </w:p>
        </w:tc>
        <w:tc>
          <w:tcPr>
            <w:tcW w:w="2835" w:type="dxa"/>
          </w:tcPr>
          <w:p w14:paraId="0FD4A232"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Belt</w:t>
            </w:r>
          </w:p>
        </w:tc>
      </w:tr>
      <w:tr w:rsidR="006F1601" w:rsidRPr="007E57F9" w14:paraId="42DA6B50" w14:textId="77777777" w:rsidTr="00BB660A">
        <w:trPr>
          <w:trHeight w:val="117"/>
        </w:trPr>
        <w:tc>
          <w:tcPr>
            <w:tcW w:w="2338" w:type="dxa"/>
          </w:tcPr>
          <w:p w14:paraId="3B312304"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Fuel feed</w:t>
            </w:r>
          </w:p>
        </w:tc>
        <w:tc>
          <w:tcPr>
            <w:tcW w:w="2795" w:type="dxa"/>
            <w:shd w:val="solid" w:color="FFFFFF" w:fill="auto"/>
          </w:tcPr>
          <w:p w14:paraId="6719129D"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Electronic Injection</w:t>
            </w:r>
          </w:p>
        </w:tc>
        <w:tc>
          <w:tcPr>
            <w:tcW w:w="2835" w:type="dxa"/>
            <w:shd w:val="solid" w:color="FFFFFF" w:fill="auto"/>
          </w:tcPr>
          <w:p w14:paraId="47EBF9C9"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Electronic Injection</w:t>
            </w:r>
          </w:p>
        </w:tc>
      </w:tr>
      <w:tr w:rsidR="006F1601" w:rsidRPr="007E57F9" w14:paraId="7EFEE8C2" w14:textId="77777777" w:rsidTr="00BB660A">
        <w:trPr>
          <w:trHeight w:val="191"/>
        </w:trPr>
        <w:tc>
          <w:tcPr>
            <w:tcW w:w="2338" w:type="dxa"/>
          </w:tcPr>
          <w:p w14:paraId="5053A6FD"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proofErr w:type="spellStart"/>
            <w:r w:rsidRPr="00CA439D">
              <w:rPr>
                <w:rFonts w:asciiTheme="majorHAnsi" w:hAnsiTheme="majorHAnsi" w:cs="Calibri"/>
                <w:color w:val="000000"/>
                <w:sz w:val="18"/>
                <w:szCs w:val="18"/>
              </w:rPr>
              <w:t>Stop&amp;Start</w:t>
            </w:r>
            <w:proofErr w:type="spellEnd"/>
            <w:r w:rsidRPr="00CA439D">
              <w:rPr>
                <w:rFonts w:asciiTheme="majorHAnsi" w:hAnsiTheme="majorHAnsi" w:cs="Calibri"/>
                <w:color w:val="000000"/>
                <w:sz w:val="18"/>
                <w:szCs w:val="18"/>
              </w:rPr>
              <w:t xml:space="preserve"> system</w:t>
            </w:r>
          </w:p>
        </w:tc>
        <w:tc>
          <w:tcPr>
            <w:tcW w:w="2795" w:type="dxa"/>
            <w:shd w:val="solid" w:color="FFFFFF" w:fill="auto"/>
          </w:tcPr>
          <w:p w14:paraId="343A2A54"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Standard equipment</w:t>
            </w:r>
          </w:p>
        </w:tc>
        <w:tc>
          <w:tcPr>
            <w:tcW w:w="2835" w:type="dxa"/>
            <w:shd w:val="solid" w:color="FFFFFF" w:fill="auto"/>
          </w:tcPr>
          <w:p w14:paraId="36769A01"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Standard equipment</w:t>
            </w:r>
          </w:p>
        </w:tc>
      </w:tr>
      <w:tr w:rsidR="006F1601" w:rsidRPr="007E57F9" w14:paraId="5F40F6A8" w14:textId="77777777" w:rsidTr="00BB660A">
        <w:trPr>
          <w:trHeight w:val="137"/>
        </w:trPr>
        <w:tc>
          <w:tcPr>
            <w:tcW w:w="2338" w:type="dxa"/>
            <w:shd w:val="solid" w:color="C0C0C0" w:fill="auto"/>
          </w:tcPr>
          <w:p w14:paraId="143456DC" w14:textId="77777777" w:rsidR="006F1601" w:rsidRPr="00CA439D" w:rsidRDefault="006F1601" w:rsidP="00BB660A">
            <w:pPr>
              <w:autoSpaceDE w:val="0"/>
              <w:autoSpaceDN w:val="0"/>
              <w:adjustRightInd w:val="0"/>
              <w:jc w:val="center"/>
              <w:rPr>
                <w:rFonts w:asciiTheme="majorHAnsi" w:hAnsiTheme="majorHAnsi" w:cs="Calibri"/>
                <w:b/>
                <w:color w:val="000000"/>
                <w:sz w:val="18"/>
                <w:szCs w:val="18"/>
              </w:rPr>
            </w:pPr>
            <w:r w:rsidRPr="00CA439D">
              <w:rPr>
                <w:rFonts w:asciiTheme="majorHAnsi" w:hAnsiTheme="majorHAnsi" w:cs="Calibri"/>
                <w:b/>
                <w:color w:val="000000"/>
                <w:sz w:val="18"/>
                <w:szCs w:val="18"/>
              </w:rPr>
              <w:t>TRANSMISSION</w:t>
            </w:r>
          </w:p>
        </w:tc>
        <w:tc>
          <w:tcPr>
            <w:tcW w:w="2795" w:type="dxa"/>
            <w:shd w:val="solid" w:color="C0C0C0" w:fill="auto"/>
          </w:tcPr>
          <w:p w14:paraId="36F4FD7B"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p>
        </w:tc>
        <w:tc>
          <w:tcPr>
            <w:tcW w:w="2835" w:type="dxa"/>
            <w:shd w:val="solid" w:color="C0C0C0" w:fill="auto"/>
          </w:tcPr>
          <w:p w14:paraId="6FAD1D11"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p>
        </w:tc>
      </w:tr>
      <w:tr w:rsidR="006F1601" w:rsidRPr="007E57F9" w14:paraId="6E642CCD" w14:textId="77777777" w:rsidTr="00BB660A">
        <w:trPr>
          <w:trHeight w:val="211"/>
        </w:trPr>
        <w:tc>
          <w:tcPr>
            <w:tcW w:w="2338" w:type="dxa"/>
          </w:tcPr>
          <w:p w14:paraId="5A437102"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Drive</w:t>
            </w:r>
          </w:p>
        </w:tc>
        <w:tc>
          <w:tcPr>
            <w:tcW w:w="2795" w:type="dxa"/>
            <w:shd w:val="solid" w:color="FFFFFF" w:fill="auto"/>
          </w:tcPr>
          <w:p w14:paraId="68533BBB"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All Wheel Drive</w:t>
            </w:r>
          </w:p>
        </w:tc>
        <w:tc>
          <w:tcPr>
            <w:tcW w:w="2835" w:type="dxa"/>
            <w:shd w:val="solid" w:color="FFFFFF" w:fill="auto"/>
          </w:tcPr>
          <w:p w14:paraId="5C276540"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All Wheel Drive</w:t>
            </w:r>
          </w:p>
        </w:tc>
      </w:tr>
      <w:tr w:rsidR="006F1601" w:rsidRPr="007E57F9" w14:paraId="224A1C22" w14:textId="77777777" w:rsidTr="00BB660A">
        <w:trPr>
          <w:trHeight w:val="130"/>
        </w:trPr>
        <w:tc>
          <w:tcPr>
            <w:tcW w:w="2338" w:type="dxa"/>
          </w:tcPr>
          <w:p w14:paraId="1417AB89"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Gearbox</w:t>
            </w:r>
          </w:p>
        </w:tc>
        <w:tc>
          <w:tcPr>
            <w:tcW w:w="2795" w:type="dxa"/>
            <w:shd w:val="solid" w:color="FFFFFF" w:fill="auto"/>
          </w:tcPr>
          <w:p w14:paraId="6B1C725F"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Automatic 8-speed</w:t>
            </w:r>
          </w:p>
        </w:tc>
        <w:tc>
          <w:tcPr>
            <w:tcW w:w="2835" w:type="dxa"/>
            <w:shd w:val="solid" w:color="FFFFFF" w:fill="auto"/>
          </w:tcPr>
          <w:p w14:paraId="3D5C8AEB"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Automatic 8-speed</w:t>
            </w:r>
          </w:p>
        </w:tc>
      </w:tr>
      <w:tr w:rsidR="006F1601" w:rsidRPr="007E57F9" w14:paraId="11BFBA23" w14:textId="77777777" w:rsidTr="00BB660A">
        <w:trPr>
          <w:trHeight w:val="217"/>
        </w:trPr>
        <w:tc>
          <w:tcPr>
            <w:tcW w:w="2338" w:type="dxa"/>
          </w:tcPr>
          <w:p w14:paraId="10261820"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First</w:t>
            </w:r>
          </w:p>
        </w:tc>
        <w:tc>
          <w:tcPr>
            <w:tcW w:w="2795" w:type="dxa"/>
            <w:shd w:val="solid" w:color="FFFFFF" w:fill="auto"/>
          </w:tcPr>
          <w:p w14:paraId="207839F3"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5,000 </w:t>
            </w:r>
          </w:p>
        </w:tc>
        <w:tc>
          <w:tcPr>
            <w:tcW w:w="2835" w:type="dxa"/>
            <w:shd w:val="solid" w:color="FFFFFF" w:fill="auto"/>
          </w:tcPr>
          <w:p w14:paraId="3F53ED34"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5,000 </w:t>
            </w:r>
          </w:p>
        </w:tc>
      </w:tr>
      <w:tr w:rsidR="006F1601" w:rsidRPr="007E57F9" w14:paraId="21EC26A9" w14:textId="77777777" w:rsidTr="00BB660A">
        <w:trPr>
          <w:trHeight w:val="121"/>
        </w:trPr>
        <w:tc>
          <w:tcPr>
            <w:tcW w:w="2338" w:type="dxa"/>
          </w:tcPr>
          <w:p w14:paraId="035486D1"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Second</w:t>
            </w:r>
          </w:p>
        </w:tc>
        <w:tc>
          <w:tcPr>
            <w:tcW w:w="2795" w:type="dxa"/>
            <w:shd w:val="solid" w:color="FFFFFF" w:fill="auto"/>
          </w:tcPr>
          <w:p w14:paraId="5CC4B8F2"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3,2</w:t>
            </w:r>
          </w:p>
        </w:tc>
        <w:tc>
          <w:tcPr>
            <w:tcW w:w="2835" w:type="dxa"/>
            <w:shd w:val="solid" w:color="FFFFFF" w:fill="auto"/>
          </w:tcPr>
          <w:p w14:paraId="01F7FE87"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3,2</w:t>
            </w:r>
          </w:p>
        </w:tc>
      </w:tr>
      <w:tr w:rsidR="006F1601" w:rsidRPr="007E57F9" w14:paraId="1AA4EB66" w14:textId="77777777" w:rsidTr="00BB660A">
        <w:trPr>
          <w:trHeight w:val="196"/>
        </w:trPr>
        <w:tc>
          <w:tcPr>
            <w:tcW w:w="2338" w:type="dxa"/>
          </w:tcPr>
          <w:p w14:paraId="7B93DBEA"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Third</w:t>
            </w:r>
          </w:p>
        </w:tc>
        <w:tc>
          <w:tcPr>
            <w:tcW w:w="2795" w:type="dxa"/>
            <w:shd w:val="solid" w:color="FFFFFF" w:fill="auto"/>
          </w:tcPr>
          <w:p w14:paraId="72688B87"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2,143</w:t>
            </w:r>
          </w:p>
        </w:tc>
        <w:tc>
          <w:tcPr>
            <w:tcW w:w="2835" w:type="dxa"/>
            <w:shd w:val="solid" w:color="FFFFFF" w:fill="auto"/>
          </w:tcPr>
          <w:p w14:paraId="2FBDAD0F"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2,143</w:t>
            </w:r>
          </w:p>
        </w:tc>
      </w:tr>
      <w:tr w:rsidR="006F1601" w:rsidRPr="007E57F9" w14:paraId="3AEC7D2A" w14:textId="77777777" w:rsidTr="00BB660A">
        <w:trPr>
          <w:trHeight w:val="127"/>
        </w:trPr>
        <w:tc>
          <w:tcPr>
            <w:tcW w:w="2338" w:type="dxa"/>
          </w:tcPr>
          <w:p w14:paraId="43E75E74"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Fourth</w:t>
            </w:r>
          </w:p>
        </w:tc>
        <w:tc>
          <w:tcPr>
            <w:tcW w:w="2795" w:type="dxa"/>
            <w:shd w:val="solid" w:color="FFFFFF" w:fill="auto"/>
          </w:tcPr>
          <w:p w14:paraId="1E1F5D09"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1,72</w:t>
            </w:r>
          </w:p>
        </w:tc>
        <w:tc>
          <w:tcPr>
            <w:tcW w:w="2835" w:type="dxa"/>
            <w:shd w:val="solid" w:color="FFFFFF" w:fill="auto"/>
          </w:tcPr>
          <w:p w14:paraId="3440F464"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1,72</w:t>
            </w:r>
          </w:p>
        </w:tc>
      </w:tr>
      <w:tr w:rsidR="006F1601" w:rsidRPr="007E57F9" w14:paraId="4C8CFF90" w14:textId="77777777" w:rsidTr="00BB660A">
        <w:trPr>
          <w:trHeight w:val="201"/>
        </w:trPr>
        <w:tc>
          <w:tcPr>
            <w:tcW w:w="2338" w:type="dxa"/>
          </w:tcPr>
          <w:p w14:paraId="1D8A901F"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Fifth</w:t>
            </w:r>
          </w:p>
        </w:tc>
        <w:tc>
          <w:tcPr>
            <w:tcW w:w="2795" w:type="dxa"/>
            <w:shd w:val="solid" w:color="FFFFFF" w:fill="auto"/>
          </w:tcPr>
          <w:p w14:paraId="67C7C343"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1,314</w:t>
            </w:r>
          </w:p>
        </w:tc>
        <w:tc>
          <w:tcPr>
            <w:tcW w:w="2835" w:type="dxa"/>
            <w:shd w:val="solid" w:color="FFFFFF" w:fill="auto"/>
          </w:tcPr>
          <w:p w14:paraId="759ABE8C"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1,314</w:t>
            </w:r>
          </w:p>
        </w:tc>
      </w:tr>
      <w:tr w:rsidR="006F1601" w:rsidRPr="007E57F9" w14:paraId="039B1996" w14:textId="77777777" w:rsidTr="00BB660A">
        <w:trPr>
          <w:trHeight w:val="133"/>
        </w:trPr>
        <w:tc>
          <w:tcPr>
            <w:tcW w:w="2338" w:type="dxa"/>
          </w:tcPr>
          <w:p w14:paraId="58351725"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Sixth</w:t>
            </w:r>
          </w:p>
        </w:tc>
        <w:tc>
          <w:tcPr>
            <w:tcW w:w="2795" w:type="dxa"/>
            <w:shd w:val="solid" w:color="FFFFFF" w:fill="auto"/>
          </w:tcPr>
          <w:p w14:paraId="07C5CC7F"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1</w:t>
            </w:r>
          </w:p>
        </w:tc>
        <w:tc>
          <w:tcPr>
            <w:tcW w:w="2835" w:type="dxa"/>
            <w:shd w:val="solid" w:color="FFFFFF" w:fill="auto"/>
          </w:tcPr>
          <w:p w14:paraId="4A42E6BF"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1</w:t>
            </w:r>
          </w:p>
        </w:tc>
      </w:tr>
      <w:tr w:rsidR="006F1601" w:rsidRPr="007E57F9" w14:paraId="3E016832" w14:textId="77777777" w:rsidTr="00BB660A">
        <w:trPr>
          <w:trHeight w:val="79"/>
        </w:trPr>
        <w:tc>
          <w:tcPr>
            <w:tcW w:w="2338" w:type="dxa"/>
          </w:tcPr>
          <w:p w14:paraId="70314E0E"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Seventh</w:t>
            </w:r>
          </w:p>
        </w:tc>
        <w:tc>
          <w:tcPr>
            <w:tcW w:w="2795" w:type="dxa"/>
            <w:shd w:val="solid" w:color="FFFFFF" w:fill="auto"/>
          </w:tcPr>
          <w:p w14:paraId="2E8C62A0"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0,822</w:t>
            </w:r>
          </w:p>
        </w:tc>
        <w:tc>
          <w:tcPr>
            <w:tcW w:w="2835" w:type="dxa"/>
            <w:shd w:val="solid" w:color="FFFFFF" w:fill="auto"/>
          </w:tcPr>
          <w:p w14:paraId="5AB0718F"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0,822</w:t>
            </w:r>
          </w:p>
        </w:tc>
      </w:tr>
      <w:tr w:rsidR="006F1601" w:rsidRPr="007E57F9" w14:paraId="6B81B22E" w14:textId="77777777" w:rsidTr="00BB660A">
        <w:trPr>
          <w:trHeight w:val="153"/>
        </w:trPr>
        <w:tc>
          <w:tcPr>
            <w:tcW w:w="2338" w:type="dxa"/>
          </w:tcPr>
          <w:p w14:paraId="5707198F"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Eighth</w:t>
            </w:r>
          </w:p>
        </w:tc>
        <w:tc>
          <w:tcPr>
            <w:tcW w:w="2795" w:type="dxa"/>
            <w:shd w:val="solid" w:color="FFFFFF" w:fill="auto"/>
          </w:tcPr>
          <w:p w14:paraId="466C6328"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0,64</w:t>
            </w:r>
          </w:p>
        </w:tc>
        <w:tc>
          <w:tcPr>
            <w:tcW w:w="2835" w:type="dxa"/>
            <w:shd w:val="solid" w:color="FFFFFF" w:fill="auto"/>
          </w:tcPr>
          <w:p w14:paraId="4724D810"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0,64</w:t>
            </w:r>
          </w:p>
        </w:tc>
      </w:tr>
      <w:tr w:rsidR="006F1601" w:rsidRPr="007E57F9" w14:paraId="10E86EFF" w14:textId="77777777" w:rsidTr="00BB660A">
        <w:trPr>
          <w:trHeight w:val="227"/>
        </w:trPr>
        <w:tc>
          <w:tcPr>
            <w:tcW w:w="2338" w:type="dxa"/>
          </w:tcPr>
          <w:p w14:paraId="699D7CC7"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Reverse</w:t>
            </w:r>
          </w:p>
        </w:tc>
        <w:tc>
          <w:tcPr>
            <w:tcW w:w="2795" w:type="dxa"/>
          </w:tcPr>
          <w:p w14:paraId="59C8D80D"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3,456</w:t>
            </w:r>
          </w:p>
        </w:tc>
        <w:tc>
          <w:tcPr>
            <w:tcW w:w="2835" w:type="dxa"/>
          </w:tcPr>
          <w:p w14:paraId="09154AEF"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3,456</w:t>
            </w:r>
          </w:p>
        </w:tc>
      </w:tr>
      <w:tr w:rsidR="006F1601" w:rsidRPr="007E57F9" w14:paraId="183A655E" w14:textId="77777777" w:rsidTr="00BB660A">
        <w:trPr>
          <w:trHeight w:val="145"/>
        </w:trPr>
        <w:tc>
          <w:tcPr>
            <w:tcW w:w="2338" w:type="dxa"/>
          </w:tcPr>
          <w:p w14:paraId="3FF6DAA5"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Final drive torque</w:t>
            </w:r>
          </w:p>
        </w:tc>
        <w:tc>
          <w:tcPr>
            <w:tcW w:w="2795" w:type="dxa"/>
          </w:tcPr>
          <w:p w14:paraId="7C2EB3A5"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3,73</w:t>
            </w:r>
          </w:p>
        </w:tc>
        <w:tc>
          <w:tcPr>
            <w:tcW w:w="2835" w:type="dxa"/>
          </w:tcPr>
          <w:p w14:paraId="26AEBAA0"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3,27</w:t>
            </w:r>
          </w:p>
        </w:tc>
      </w:tr>
      <w:tr w:rsidR="006F1601" w:rsidRPr="007E57F9" w14:paraId="14613367" w14:textId="77777777" w:rsidTr="00BB660A">
        <w:trPr>
          <w:trHeight w:val="78"/>
        </w:trPr>
        <w:tc>
          <w:tcPr>
            <w:tcW w:w="2338" w:type="dxa"/>
            <w:shd w:val="solid" w:color="C0C0C0" w:fill="auto"/>
          </w:tcPr>
          <w:p w14:paraId="134F8771" w14:textId="77777777" w:rsidR="006F1601" w:rsidRPr="00CA439D" w:rsidRDefault="006F1601" w:rsidP="00BB660A">
            <w:pPr>
              <w:autoSpaceDE w:val="0"/>
              <w:autoSpaceDN w:val="0"/>
              <w:adjustRightInd w:val="0"/>
              <w:jc w:val="center"/>
              <w:rPr>
                <w:rFonts w:asciiTheme="majorHAnsi" w:hAnsiTheme="majorHAnsi" w:cs="Calibri"/>
                <w:b/>
                <w:color w:val="000000"/>
                <w:sz w:val="18"/>
                <w:szCs w:val="18"/>
              </w:rPr>
            </w:pPr>
            <w:r w:rsidRPr="00CA439D">
              <w:rPr>
                <w:rFonts w:asciiTheme="majorHAnsi" w:hAnsiTheme="majorHAnsi" w:cs="Calibri"/>
                <w:b/>
                <w:color w:val="000000"/>
                <w:sz w:val="18"/>
                <w:szCs w:val="18"/>
              </w:rPr>
              <w:t>CAPACITIES - WEIGHTS</w:t>
            </w:r>
          </w:p>
        </w:tc>
        <w:tc>
          <w:tcPr>
            <w:tcW w:w="2795" w:type="dxa"/>
            <w:shd w:val="solid" w:color="C0C0C0" w:fill="auto"/>
          </w:tcPr>
          <w:p w14:paraId="6D0BA7AE"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p>
        </w:tc>
        <w:tc>
          <w:tcPr>
            <w:tcW w:w="2835" w:type="dxa"/>
            <w:shd w:val="solid" w:color="C0C0C0" w:fill="auto"/>
          </w:tcPr>
          <w:p w14:paraId="732CAFCD"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p>
        </w:tc>
      </w:tr>
      <w:tr w:rsidR="006F1601" w:rsidRPr="007E57F9" w14:paraId="0D172E67" w14:textId="77777777" w:rsidTr="00BB660A">
        <w:trPr>
          <w:trHeight w:val="151"/>
        </w:trPr>
        <w:tc>
          <w:tcPr>
            <w:tcW w:w="2338" w:type="dxa"/>
          </w:tcPr>
          <w:p w14:paraId="6FFDA77E"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Fuel tank (litres)</w:t>
            </w:r>
          </w:p>
        </w:tc>
        <w:tc>
          <w:tcPr>
            <w:tcW w:w="2795" w:type="dxa"/>
          </w:tcPr>
          <w:p w14:paraId="710F8C00"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64</w:t>
            </w:r>
          </w:p>
        </w:tc>
        <w:tc>
          <w:tcPr>
            <w:tcW w:w="2835" w:type="dxa"/>
          </w:tcPr>
          <w:p w14:paraId="7C7AC652"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58 / 64</w:t>
            </w:r>
          </w:p>
        </w:tc>
      </w:tr>
      <w:tr w:rsidR="006F1601" w:rsidRPr="007E57F9" w14:paraId="2970D80A" w14:textId="77777777" w:rsidTr="00BB660A">
        <w:trPr>
          <w:trHeight w:val="97"/>
        </w:trPr>
        <w:tc>
          <w:tcPr>
            <w:tcW w:w="2338" w:type="dxa"/>
          </w:tcPr>
          <w:p w14:paraId="4D5BED93"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Kerb weight (kg)</w:t>
            </w:r>
          </w:p>
        </w:tc>
        <w:tc>
          <w:tcPr>
            <w:tcW w:w="2795" w:type="dxa"/>
          </w:tcPr>
          <w:p w14:paraId="5AB5F72B"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1.660</w:t>
            </w:r>
          </w:p>
        </w:tc>
        <w:tc>
          <w:tcPr>
            <w:tcW w:w="2835" w:type="dxa"/>
          </w:tcPr>
          <w:p w14:paraId="11D81380"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1.659</w:t>
            </w:r>
          </w:p>
        </w:tc>
      </w:tr>
      <w:tr w:rsidR="006F1601" w:rsidRPr="007E57F9" w14:paraId="6DE34615" w14:textId="77777777" w:rsidTr="00BB660A">
        <w:trPr>
          <w:trHeight w:val="336"/>
        </w:trPr>
        <w:tc>
          <w:tcPr>
            <w:tcW w:w="2338" w:type="dxa"/>
            <w:shd w:val="solid" w:color="FFFFFF" w:fill="auto"/>
          </w:tcPr>
          <w:p w14:paraId="7A9424A4"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bookmarkStart w:id="0" w:name="_GoBack"/>
            <w:bookmarkEnd w:id="0"/>
            <w:r w:rsidRPr="00CA439D">
              <w:rPr>
                <w:rFonts w:asciiTheme="majorHAnsi" w:hAnsiTheme="majorHAnsi" w:cs="Calibri"/>
                <w:color w:val="000000"/>
                <w:sz w:val="18"/>
                <w:szCs w:val="18"/>
              </w:rPr>
              <w:t>Max. towable weight (kg)</w:t>
            </w:r>
          </w:p>
          <w:p w14:paraId="204EA7B5"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not braked</w:t>
            </w:r>
          </w:p>
        </w:tc>
        <w:tc>
          <w:tcPr>
            <w:tcW w:w="2795" w:type="dxa"/>
            <w:shd w:val="solid" w:color="FFFFFF" w:fill="auto"/>
          </w:tcPr>
          <w:p w14:paraId="0484959C"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750</w:t>
            </w:r>
          </w:p>
        </w:tc>
        <w:tc>
          <w:tcPr>
            <w:tcW w:w="2835" w:type="dxa"/>
            <w:shd w:val="solid" w:color="FFFFFF" w:fill="auto"/>
          </w:tcPr>
          <w:p w14:paraId="6D6C46C1"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750</w:t>
            </w:r>
          </w:p>
        </w:tc>
      </w:tr>
      <w:tr w:rsidR="006F1601" w:rsidRPr="007E57F9" w14:paraId="314AA4D4" w14:textId="77777777" w:rsidTr="00BB660A">
        <w:trPr>
          <w:trHeight w:val="336"/>
        </w:trPr>
        <w:tc>
          <w:tcPr>
            <w:tcW w:w="2338" w:type="dxa"/>
            <w:shd w:val="solid" w:color="FFFFFF" w:fill="auto"/>
          </w:tcPr>
          <w:p w14:paraId="43048A17"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Max. towable weight (kg)</w:t>
            </w:r>
          </w:p>
          <w:p w14:paraId="203274F1"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braked</w:t>
            </w:r>
          </w:p>
        </w:tc>
        <w:tc>
          <w:tcPr>
            <w:tcW w:w="2795" w:type="dxa"/>
            <w:shd w:val="solid" w:color="FFFFFF" w:fill="auto"/>
          </w:tcPr>
          <w:p w14:paraId="4ABCFA32"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2.300</w:t>
            </w:r>
          </w:p>
        </w:tc>
        <w:tc>
          <w:tcPr>
            <w:tcW w:w="2835" w:type="dxa"/>
            <w:shd w:val="solid" w:color="FFFFFF" w:fill="auto"/>
          </w:tcPr>
          <w:p w14:paraId="4ED7364A"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2.300</w:t>
            </w:r>
          </w:p>
        </w:tc>
      </w:tr>
      <w:tr w:rsidR="006F1601" w:rsidRPr="007E57F9" w14:paraId="0C977097" w14:textId="77777777" w:rsidTr="00BB660A">
        <w:trPr>
          <w:trHeight w:val="157"/>
        </w:trPr>
        <w:tc>
          <w:tcPr>
            <w:tcW w:w="2338" w:type="dxa"/>
            <w:shd w:val="solid" w:color="C0C0C0" w:fill="auto"/>
          </w:tcPr>
          <w:p w14:paraId="17A21ABB" w14:textId="77777777" w:rsidR="006F1601" w:rsidRPr="00CA439D" w:rsidRDefault="006F1601" w:rsidP="00BB660A">
            <w:pPr>
              <w:autoSpaceDE w:val="0"/>
              <w:autoSpaceDN w:val="0"/>
              <w:adjustRightInd w:val="0"/>
              <w:jc w:val="center"/>
              <w:rPr>
                <w:rFonts w:asciiTheme="majorHAnsi" w:hAnsiTheme="majorHAnsi" w:cs="Calibri"/>
                <w:b/>
                <w:color w:val="000000"/>
                <w:sz w:val="18"/>
                <w:szCs w:val="18"/>
              </w:rPr>
            </w:pPr>
            <w:r w:rsidRPr="00CA439D">
              <w:rPr>
                <w:rFonts w:asciiTheme="majorHAnsi" w:hAnsiTheme="majorHAnsi" w:cs="Calibri"/>
                <w:b/>
                <w:color w:val="000000"/>
                <w:sz w:val="18"/>
                <w:szCs w:val="18"/>
              </w:rPr>
              <w:t>EXTERNAL DIMENSIONS</w:t>
            </w:r>
          </w:p>
        </w:tc>
        <w:tc>
          <w:tcPr>
            <w:tcW w:w="2795" w:type="dxa"/>
            <w:shd w:val="solid" w:color="C0C0C0" w:fill="auto"/>
          </w:tcPr>
          <w:p w14:paraId="40E836E0"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p>
        </w:tc>
        <w:tc>
          <w:tcPr>
            <w:tcW w:w="2835" w:type="dxa"/>
            <w:shd w:val="solid" w:color="C0C0C0" w:fill="auto"/>
          </w:tcPr>
          <w:p w14:paraId="278DF908"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p>
        </w:tc>
      </w:tr>
      <w:tr w:rsidR="006F1601" w:rsidRPr="007E57F9" w14:paraId="6EB86D34" w14:textId="77777777" w:rsidTr="00BB660A">
        <w:trPr>
          <w:trHeight w:val="231"/>
        </w:trPr>
        <w:tc>
          <w:tcPr>
            <w:tcW w:w="2338" w:type="dxa"/>
          </w:tcPr>
          <w:p w14:paraId="28C70BAD"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Wheelbase (mm)</w:t>
            </w:r>
          </w:p>
        </w:tc>
        <w:tc>
          <w:tcPr>
            <w:tcW w:w="2795" w:type="dxa"/>
            <w:shd w:val="solid" w:color="FFFFFF" w:fill="auto"/>
          </w:tcPr>
          <w:p w14:paraId="7717B5E0"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2.818</w:t>
            </w:r>
          </w:p>
        </w:tc>
        <w:tc>
          <w:tcPr>
            <w:tcW w:w="2835" w:type="dxa"/>
            <w:shd w:val="solid" w:color="FFFFFF" w:fill="auto"/>
          </w:tcPr>
          <w:p w14:paraId="63A93DE5"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2.818</w:t>
            </w:r>
          </w:p>
        </w:tc>
      </w:tr>
      <w:tr w:rsidR="006F1601" w:rsidRPr="007E57F9" w14:paraId="0347A126" w14:textId="77777777" w:rsidTr="00BB660A">
        <w:trPr>
          <w:trHeight w:val="135"/>
        </w:trPr>
        <w:tc>
          <w:tcPr>
            <w:tcW w:w="2338" w:type="dxa"/>
          </w:tcPr>
          <w:p w14:paraId="34425D20"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Length (mm)</w:t>
            </w:r>
          </w:p>
        </w:tc>
        <w:tc>
          <w:tcPr>
            <w:tcW w:w="2795" w:type="dxa"/>
            <w:shd w:val="solid" w:color="FFFFFF" w:fill="auto"/>
          </w:tcPr>
          <w:p w14:paraId="70FB6A91"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4.687</w:t>
            </w:r>
          </w:p>
        </w:tc>
        <w:tc>
          <w:tcPr>
            <w:tcW w:w="2835" w:type="dxa"/>
            <w:shd w:val="solid" w:color="FFFFFF" w:fill="auto"/>
          </w:tcPr>
          <w:p w14:paraId="783423A0"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4.687</w:t>
            </w:r>
          </w:p>
        </w:tc>
      </w:tr>
      <w:tr w:rsidR="006F1601" w:rsidRPr="007E57F9" w14:paraId="49C0D0F1" w14:textId="77777777" w:rsidTr="00BB660A">
        <w:trPr>
          <w:trHeight w:val="210"/>
        </w:trPr>
        <w:tc>
          <w:tcPr>
            <w:tcW w:w="2338" w:type="dxa"/>
          </w:tcPr>
          <w:p w14:paraId="6DFDD132"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Height (mm)</w:t>
            </w:r>
          </w:p>
        </w:tc>
        <w:tc>
          <w:tcPr>
            <w:tcW w:w="2795" w:type="dxa"/>
            <w:shd w:val="solid" w:color="FFFFFF" w:fill="auto"/>
          </w:tcPr>
          <w:p w14:paraId="3D4F5351"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1.671</w:t>
            </w:r>
          </w:p>
        </w:tc>
        <w:tc>
          <w:tcPr>
            <w:tcW w:w="2835" w:type="dxa"/>
            <w:shd w:val="solid" w:color="FFFFFF" w:fill="auto"/>
          </w:tcPr>
          <w:p w14:paraId="273C276A"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1.671</w:t>
            </w:r>
          </w:p>
        </w:tc>
      </w:tr>
      <w:tr w:rsidR="006F1601" w:rsidRPr="007E57F9" w14:paraId="25AA7208" w14:textId="77777777" w:rsidTr="00BB660A">
        <w:trPr>
          <w:trHeight w:val="141"/>
        </w:trPr>
        <w:tc>
          <w:tcPr>
            <w:tcW w:w="2338" w:type="dxa"/>
          </w:tcPr>
          <w:p w14:paraId="051C99AD"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Front/rear track (mm)</w:t>
            </w:r>
          </w:p>
        </w:tc>
        <w:tc>
          <w:tcPr>
            <w:tcW w:w="2795" w:type="dxa"/>
          </w:tcPr>
          <w:p w14:paraId="35403972"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1.613 / 1.653</w:t>
            </w:r>
          </w:p>
        </w:tc>
        <w:tc>
          <w:tcPr>
            <w:tcW w:w="2835" w:type="dxa"/>
          </w:tcPr>
          <w:p w14:paraId="7BE89BB5"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1.613 / 1.653</w:t>
            </w:r>
          </w:p>
        </w:tc>
      </w:tr>
      <w:tr w:rsidR="006F1601" w:rsidRPr="007E57F9" w14:paraId="53FFF5EC" w14:textId="77777777" w:rsidTr="00BB660A">
        <w:trPr>
          <w:trHeight w:val="215"/>
        </w:trPr>
        <w:tc>
          <w:tcPr>
            <w:tcW w:w="2338" w:type="dxa"/>
          </w:tcPr>
          <w:p w14:paraId="16E55960"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Width</w:t>
            </w:r>
          </w:p>
        </w:tc>
        <w:tc>
          <w:tcPr>
            <w:tcW w:w="2795" w:type="dxa"/>
            <w:shd w:val="solid" w:color="FFFFFF" w:fill="auto"/>
          </w:tcPr>
          <w:p w14:paraId="77A281C0"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1.903 (excl. mirrors)</w:t>
            </w:r>
          </w:p>
        </w:tc>
        <w:tc>
          <w:tcPr>
            <w:tcW w:w="2835" w:type="dxa"/>
          </w:tcPr>
          <w:p w14:paraId="3058A6B3"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1.903 (excl. mirrors)</w:t>
            </w:r>
          </w:p>
        </w:tc>
      </w:tr>
      <w:tr w:rsidR="006F1601" w:rsidRPr="007E57F9" w14:paraId="1787E997" w14:textId="77777777" w:rsidTr="00BB660A">
        <w:trPr>
          <w:trHeight w:val="261"/>
        </w:trPr>
        <w:tc>
          <w:tcPr>
            <w:tcW w:w="2338" w:type="dxa"/>
          </w:tcPr>
          <w:p w14:paraId="1D8A30DC"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Front/rear overhang (mm)</w:t>
            </w:r>
          </w:p>
        </w:tc>
        <w:tc>
          <w:tcPr>
            <w:tcW w:w="2795" w:type="dxa"/>
          </w:tcPr>
          <w:p w14:paraId="59811E65"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861 / 1.008</w:t>
            </w:r>
          </w:p>
        </w:tc>
        <w:tc>
          <w:tcPr>
            <w:tcW w:w="2835" w:type="dxa"/>
          </w:tcPr>
          <w:p w14:paraId="4977E48E"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861 / 1.008</w:t>
            </w:r>
          </w:p>
        </w:tc>
      </w:tr>
      <w:tr w:rsidR="006F1601" w:rsidRPr="007E57F9" w14:paraId="0EED9B63" w14:textId="77777777" w:rsidTr="00BB660A">
        <w:trPr>
          <w:trHeight w:val="151"/>
        </w:trPr>
        <w:tc>
          <w:tcPr>
            <w:tcW w:w="2338" w:type="dxa"/>
            <w:shd w:val="solid" w:color="C0C0C0" w:fill="auto"/>
          </w:tcPr>
          <w:p w14:paraId="5418FCB4" w14:textId="77777777" w:rsidR="006F1601" w:rsidRPr="00CA439D" w:rsidRDefault="006F1601" w:rsidP="00BB660A">
            <w:pPr>
              <w:autoSpaceDE w:val="0"/>
              <w:autoSpaceDN w:val="0"/>
              <w:adjustRightInd w:val="0"/>
              <w:jc w:val="center"/>
              <w:rPr>
                <w:rFonts w:asciiTheme="majorHAnsi" w:hAnsiTheme="majorHAnsi" w:cs="Calibri"/>
                <w:b/>
                <w:color w:val="000000"/>
                <w:sz w:val="18"/>
                <w:szCs w:val="18"/>
              </w:rPr>
            </w:pPr>
            <w:r w:rsidRPr="00CA439D">
              <w:rPr>
                <w:rFonts w:asciiTheme="majorHAnsi" w:hAnsiTheme="majorHAnsi" w:cs="Calibri"/>
                <w:b/>
                <w:color w:val="000000"/>
                <w:sz w:val="18"/>
                <w:szCs w:val="18"/>
              </w:rPr>
              <w:t>PERFORMANCE</w:t>
            </w:r>
          </w:p>
        </w:tc>
        <w:tc>
          <w:tcPr>
            <w:tcW w:w="2795" w:type="dxa"/>
            <w:shd w:val="solid" w:color="C0C0C0" w:fill="auto"/>
          </w:tcPr>
          <w:p w14:paraId="5DA35DBB"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p>
        </w:tc>
        <w:tc>
          <w:tcPr>
            <w:tcW w:w="2835" w:type="dxa"/>
            <w:shd w:val="solid" w:color="C0C0C0" w:fill="auto"/>
          </w:tcPr>
          <w:p w14:paraId="5F4FAEB1"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p>
        </w:tc>
      </w:tr>
      <w:tr w:rsidR="006F1601" w:rsidRPr="007E57F9" w14:paraId="6E2F41EA" w14:textId="77777777" w:rsidTr="00BB660A">
        <w:trPr>
          <w:trHeight w:val="226"/>
        </w:trPr>
        <w:tc>
          <w:tcPr>
            <w:tcW w:w="2338" w:type="dxa"/>
          </w:tcPr>
          <w:p w14:paraId="4C6EEBB2"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Top speed (km/h)</w:t>
            </w:r>
          </w:p>
        </w:tc>
        <w:tc>
          <w:tcPr>
            <w:tcW w:w="2795" w:type="dxa"/>
            <w:shd w:val="solid" w:color="FFFFFF" w:fill="auto"/>
          </w:tcPr>
          <w:p w14:paraId="5654F77C"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230</w:t>
            </w:r>
          </w:p>
        </w:tc>
        <w:tc>
          <w:tcPr>
            <w:tcW w:w="2835" w:type="dxa"/>
          </w:tcPr>
          <w:p w14:paraId="14A73880"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215</w:t>
            </w:r>
          </w:p>
        </w:tc>
      </w:tr>
      <w:tr w:rsidR="006F1601" w:rsidRPr="007E57F9" w14:paraId="000F66EB" w14:textId="77777777" w:rsidTr="00BB660A">
        <w:trPr>
          <w:trHeight w:val="129"/>
        </w:trPr>
        <w:tc>
          <w:tcPr>
            <w:tcW w:w="2338" w:type="dxa"/>
            <w:tcBorders>
              <w:bottom w:val="single" w:sz="4" w:space="0" w:color="auto"/>
            </w:tcBorders>
          </w:tcPr>
          <w:p w14:paraId="2600AFC9"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lastRenderedPageBreak/>
              <w:t>Acceleration 0 -100 km/h (secs)</w:t>
            </w:r>
          </w:p>
        </w:tc>
        <w:tc>
          <w:tcPr>
            <w:tcW w:w="2795" w:type="dxa"/>
            <w:tcBorders>
              <w:bottom w:val="single" w:sz="4" w:space="0" w:color="auto"/>
            </w:tcBorders>
            <w:shd w:val="solid" w:color="FFFFFF" w:fill="auto"/>
          </w:tcPr>
          <w:p w14:paraId="03647C94"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5,7</w:t>
            </w:r>
          </w:p>
        </w:tc>
        <w:tc>
          <w:tcPr>
            <w:tcW w:w="2835" w:type="dxa"/>
            <w:tcBorders>
              <w:bottom w:val="single" w:sz="4" w:space="0" w:color="auto"/>
            </w:tcBorders>
          </w:tcPr>
          <w:p w14:paraId="410BE2FA"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6,6</w:t>
            </w:r>
          </w:p>
        </w:tc>
      </w:tr>
      <w:tr w:rsidR="006F1601" w:rsidRPr="007E57F9" w14:paraId="67EA063D" w14:textId="77777777" w:rsidTr="00BB660A">
        <w:trPr>
          <w:trHeight w:val="336"/>
        </w:trPr>
        <w:tc>
          <w:tcPr>
            <w:tcW w:w="2338" w:type="dxa"/>
            <w:shd w:val="clear" w:color="auto" w:fill="BFBFBF" w:themeFill="background1" w:themeFillShade="BF"/>
          </w:tcPr>
          <w:p w14:paraId="69EBED88" w14:textId="77777777" w:rsidR="006F1601" w:rsidRPr="00CA439D" w:rsidRDefault="006F1601" w:rsidP="00BB660A">
            <w:pPr>
              <w:autoSpaceDE w:val="0"/>
              <w:autoSpaceDN w:val="0"/>
              <w:adjustRightInd w:val="0"/>
              <w:jc w:val="center"/>
              <w:rPr>
                <w:rFonts w:asciiTheme="majorHAnsi" w:hAnsiTheme="majorHAnsi" w:cs="Calibri"/>
                <w:b/>
                <w:color w:val="000000"/>
                <w:sz w:val="18"/>
                <w:szCs w:val="18"/>
              </w:rPr>
            </w:pPr>
            <w:r w:rsidRPr="00CA439D">
              <w:rPr>
                <w:rFonts w:asciiTheme="majorHAnsi" w:hAnsiTheme="majorHAnsi" w:cs="Calibri"/>
                <w:b/>
                <w:color w:val="000000"/>
                <w:sz w:val="18"/>
                <w:szCs w:val="18"/>
              </w:rPr>
              <w:t>FUEL CONSUMPTION - EMISSIONS</w:t>
            </w:r>
          </w:p>
          <w:p w14:paraId="1B046209" w14:textId="77777777" w:rsidR="006F1601" w:rsidRPr="00CA439D" w:rsidRDefault="006F1601" w:rsidP="00BB660A">
            <w:pPr>
              <w:autoSpaceDE w:val="0"/>
              <w:autoSpaceDN w:val="0"/>
              <w:adjustRightInd w:val="0"/>
              <w:jc w:val="center"/>
              <w:rPr>
                <w:rFonts w:asciiTheme="majorHAnsi" w:hAnsiTheme="majorHAnsi" w:cs="Calibri"/>
                <w:b/>
                <w:color w:val="000000"/>
                <w:sz w:val="18"/>
                <w:szCs w:val="18"/>
              </w:rPr>
            </w:pPr>
            <w:r w:rsidRPr="00CA439D">
              <w:rPr>
                <w:rFonts w:asciiTheme="majorHAnsi" w:hAnsiTheme="majorHAnsi" w:cs="Calibri"/>
                <w:b/>
                <w:color w:val="000000"/>
                <w:sz w:val="18"/>
                <w:szCs w:val="18"/>
              </w:rPr>
              <w:t>as per Directive 1999/100/EC</w:t>
            </w:r>
          </w:p>
        </w:tc>
        <w:tc>
          <w:tcPr>
            <w:tcW w:w="2795" w:type="dxa"/>
            <w:shd w:val="clear" w:color="auto" w:fill="BFBFBF" w:themeFill="background1" w:themeFillShade="BF"/>
          </w:tcPr>
          <w:p w14:paraId="1231BC67" w14:textId="77777777" w:rsidR="006F1601" w:rsidRPr="00CA439D" w:rsidRDefault="006F1601" w:rsidP="00BB660A">
            <w:pPr>
              <w:autoSpaceDE w:val="0"/>
              <w:autoSpaceDN w:val="0"/>
              <w:adjustRightInd w:val="0"/>
              <w:jc w:val="center"/>
              <w:rPr>
                <w:rFonts w:asciiTheme="majorHAnsi" w:hAnsiTheme="majorHAnsi" w:cs="Calibri"/>
                <w:b/>
                <w:color w:val="000000"/>
                <w:sz w:val="18"/>
                <w:szCs w:val="18"/>
              </w:rPr>
            </w:pPr>
          </w:p>
        </w:tc>
        <w:tc>
          <w:tcPr>
            <w:tcW w:w="2835" w:type="dxa"/>
            <w:shd w:val="clear" w:color="auto" w:fill="BFBFBF" w:themeFill="background1" w:themeFillShade="BF"/>
          </w:tcPr>
          <w:p w14:paraId="191579B0"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p>
        </w:tc>
      </w:tr>
      <w:tr w:rsidR="006F1601" w:rsidRPr="007E57F9" w14:paraId="5DAA02D9" w14:textId="77777777" w:rsidTr="00BB660A">
        <w:trPr>
          <w:trHeight w:val="336"/>
        </w:trPr>
        <w:tc>
          <w:tcPr>
            <w:tcW w:w="2338" w:type="dxa"/>
          </w:tcPr>
          <w:p w14:paraId="17FE3FEF"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Consumptions (l/100 km)</w:t>
            </w:r>
          </w:p>
          <w:p w14:paraId="0FE76B46"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urban cycle</w:t>
            </w:r>
          </w:p>
        </w:tc>
        <w:tc>
          <w:tcPr>
            <w:tcW w:w="2795" w:type="dxa"/>
            <w:shd w:val="solid" w:color="FFFFFF" w:fill="auto"/>
          </w:tcPr>
          <w:p w14:paraId="3C0B1FCA" w14:textId="1501CAAF" w:rsidR="006F1601" w:rsidRPr="00CA439D" w:rsidRDefault="006F1601" w:rsidP="00CA439D">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8</w:t>
            </w:r>
            <w:r w:rsidR="00CA439D">
              <w:rPr>
                <w:rFonts w:asciiTheme="majorHAnsi" w:hAnsiTheme="majorHAnsi" w:cs="Calibri"/>
                <w:color w:val="000000"/>
                <w:sz w:val="18"/>
                <w:szCs w:val="18"/>
              </w:rPr>
              <w:t>.</w:t>
            </w:r>
            <w:r w:rsidRPr="00CA439D">
              <w:rPr>
                <w:rFonts w:asciiTheme="majorHAnsi" w:hAnsiTheme="majorHAnsi" w:cs="Calibri"/>
                <w:color w:val="000000"/>
                <w:sz w:val="18"/>
                <w:szCs w:val="18"/>
              </w:rPr>
              <w:t>9</w:t>
            </w:r>
          </w:p>
        </w:tc>
        <w:tc>
          <w:tcPr>
            <w:tcW w:w="2835" w:type="dxa"/>
            <w:shd w:val="solid" w:color="FFFFFF" w:fill="auto"/>
          </w:tcPr>
          <w:p w14:paraId="11CF6D8A" w14:textId="4A0C47CD" w:rsidR="006F1601" w:rsidRPr="00CA439D" w:rsidRDefault="006F1601" w:rsidP="00CA439D">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5</w:t>
            </w:r>
            <w:r w:rsidR="00CA439D">
              <w:rPr>
                <w:rFonts w:asciiTheme="majorHAnsi" w:hAnsiTheme="majorHAnsi" w:cs="Calibri"/>
                <w:color w:val="000000"/>
                <w:sz w:val="18"/>
                <w:szCs w:val="18"/>
              </w:rPr>
              <w:t>.</w:t>
            </w:r>
            <w:r w:rsidRPr="00CA439D">
              <w:rPr>
                <w:rFonts w:asciiTheme="majorHAnsi" w:hAnsiTheme="majorHAnsi" w:cs="Calibri"/>
                <w:color w:val="000000"/>
                <w:sz w:val="18"/>
                <w:szCs w:val="18"/>
              </w:rPr>
              <w:t>5</w:t>
            </w:r>
          </w:p>
        </w:tc>
      </w:tr>
      <w:tr w:rsidR="006F1601" w:rsidRPr="007E57F9" w14:paraId="75BC4722" w14:textId="77777777" w:rsidTr="00BB660A">
        <w:trPr>
          <w:trHeight w:val="336"/>
        </w:trPr>
        <w:tc>
          <w:tcPr>
            <w:tcW w:w="2338" w:type="dxa"/>
          </w:tcPr>
          <w:p w14:paraId="5E3C361E"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CO2 emissions (g/km)</w:t>
            </w:r>
          </w:p>
          <w:p w14:paraId="46F4FD55"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urban cycle</w:t>
            </w:r>
          </w:p>
        </w:tc>
        <w:tc>
          <w:tcPr>
            <w:tcW w:w="2795" w:type="dxa"/>
            <w:shd w:val="solid" w:color="FFFFFF" w:fill="auto"/>
          </w:tcPr>
          <w:p w14:paraId="3FA776F4"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205</w:t>
            </w:r>
          </w:p>
        </w:tc>
        <w:tc>
          <w:tcPr>
            <w:tcW w:w="2835" w:type="dxa"/>
            <w:shd w:val="solid" w:color="FFFFFF" w:fill="auto"/>
          </w:tcPr>
          <w:p w14:paraId="168B36A6"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145</w:t>
            </w:r>
          </w:p>
        </w:tc>
      </w:tr>
      <w:tr w:rsidR="006F1601" w:rsidRPr="007E57F9" w14:paraId="4C39B7B3" w14:textId="77777777" w:rsidTr="00BB660A">
        <w:trPr>
          <w:trHeight w:val="336"/>
        </w:trPr>
        <w:tc>
          <w:tcPr>
            <w:tcW w:w="2338" w:type="dxa"/>
          </w:tcPr>
          <w:p w14:paraId="5301D278"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Consumptions (l/100 km)</w:t>
            </w:r>
          </w:p>
          <w:p w14:paraId="07F42DD3"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extra-urban cycle</w:t>
            </w:r>
          </w:p>
        </w:tc>
        <w:tc>
          <w:tcPr>
            <w:tcW w:w="2795" w:type="dxa"/>
            <w:shd w:val="solid" w:color="FFFFFF" w:fill="auto"/>
          </w:tcPr>
          <w:p w14:paraId="3D8E9E2A"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5,9</w:t>
            </w:r>
          </w:p>
        </w:tc>
        <w:tc>
          <w:tcPr>
            <w:tcW w:w="2835" w:type="dxa"/>
            <w:shd w:val="solid" w:color="FFFFFF" w:fill="auto"/>
          </w:tcPr>
          <w:p w14:paraId="23569909"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4,4</w:t>
            </w:r>
          </w:p>
        </w:tc>
      </w:tr>
      <w:tr w:rsidR="006F1601" w:rsidRPr="007E57F9" w14:paraId="0D5B8A6B" w14:textId="77777777" w:rsidTr="00BB660A">
        <w:trPr>
          <w:trHeight w:val="336"/>
        </w:trPr>
        <w:tc>
          <w:tcPr>
            <w:tcW w:w="2338" w:type="dxa"/>
          </w:tcPr>
          <w:p w14:paraId="5D49282A"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CO2 emissions (g/km)</w:t>
            </w:r>
          </w:p>
          <w:p w14:paraId="5A96C0CD"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extra-urban cycle</w:t>
            </w:r>
          </w:p>
        </w:tc>
        <w:tc>
          <w:tcPr>
            <w:tcW w:w="2795" w:type="dxa"/>
          </w:tcPr>
          <w:p w14:paraId="646F67BD"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136</w:t>
            </w:r>
          </w:p>
        </w:tc>
        <w:tc>
          <w:tcPr>
            <w:tcW w:w="2835" w:type="dxa"/>
          </w:tcPr>
          <w:p w14:paraId="20EBB3C0"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116</w:t>
            </w:r>
          </w:p>
        </w:tc>
      </w:tr>
      <w:tr w:rsidR="006F1601" w:rsidRPr="007E57F9" w14:paraId="44FBCDFA" w14:textId="77777777" w:rsidTr="00BB660A">
        <w:trPr>
          <w:trHeight w:val="336"/>
        </w:trPr>
        <w:tc>
          <w:tcPr>
            <w:tcW w:w="2338" w:type="dxa"/>
          </w:tcPr>
          <w:p w14:paraId="0BD9F128"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Consumptions (l/100 km)</w:t>
            </w:r>
          </w:p>
          <w:p w14:paraId="43054D8B"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combined cycle</w:t>
            </w:r>
          </w:p>
        </w:tc>
        <w:tc>
          <w:tcPr>
            <w:tcW w:w="2795" w:type="dxa"/>
          </w:tcPr>
          <w:p w14:paraId="3D7CA84F"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7</w:t>
            </w:r>
          </w:p>
        </w:tc>
        <w:tc>
          <w:tcPr>
            <w:tcW w:w="2835" w:type="dxa"/>
          </w:tcPr>
          <w:p w14:paraId="7251BE3B"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4,8</w:t>
            </w:r>
          </w:p>
        </w:tc>
      </w:tr>
      <w:tr w:rsidR="006F1601" w:rsidRPr="007E57F9" w14:paraId="2ADDC825" w14:textId="77777777" w:rsidTr="00BB660A">
        <w:trPr>
          <w:trHeight w:val="336"/>
        </w:trPr>
        <w:tc>
          <w:tcPr>
            <w:tcW w:w="2338" w:type="dxa"/>
          </w:tcPr>
          <w:p w14:paraId="0B19C312"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CO2 emissions (g/km)</w:t>
            </w:r>
          </w:p>
          <w:p w14:paraId="765D3572"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combined cycle</w:t>
            </w:r>
          </w:p>
        </w:tc>
        <w:tc>
          <w:tcPr>
            <w:tcW w:w="2795" w:type="dxa"/>
          </w:tcPr>
          <w:p w14:paraId="70D8412F"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161</w:t>
            </w:r>
          </w:p>
        </w:tc>
        <w:tc>
          <w:tcPr>
            <w:tcW w:w="2835" w:type="dxa"/>
          </w:tcPr>
          <w:p w14:paraId="3349A222"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127</w:t>
            </w:r>
          </w:p>
        </w:tc>
      </w:tr>
      <w:tr w:rsidR="006F1601" w:rsidRPr="007E57F9" w14:paraId="2D424BC7" w14:textId="77777777" w:rsidTr="00BB660A">
        <w:trPr>
          <w:trHeight w:val="219"/>
        </w:trPr>
        <w:tc>
          <w:tcPr>
            <w:tcW w:w="2338" w:type="dxa"/>
          </w:tcPr>
          <w:p w14:paraId="19540C75"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Environmental classification</w:t>
            </w:r>
          </w:p>
        </w:tc>
        <w:tc>
          <w:tcPr>
            <w:tcW w:w="2795" w:type="dxa"/>
          </w:tcPr>
          <w:p w14:paraId="486EB640"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EURO 6b</w:t>
            </w:r>
          </w:p>
        </w:tc>
        <w:tc>
          <w:tcPr>
            <w:tcW w:w="2835" w:type="dxa"/>
          </w:tcPr>
          <w:p w14:paraId="5A52959B" w14:textId="77777777" w:rsidR="006F1601" w:rsidRPr="00CA439D" w:rsidRDefault="006F1601" w:rsidP="00BB660A">
            <w:pPr>
              <w:autoSpaceDE w:val="0"/>
              <w:autoSpaceDN w:val="0"/>
              <w:adjustRightInd w:val="0"/>
              <w:jc w:val="center"/>
              <w:rPr>
                <w:rFonts w:asciiTheme="majorHAnsi" w:hAnsiTheme="majorHAnsi" w:cs="Calibri"/>
                <w:color w:val="000000"/>
                <w:sz w:val="18"/>
                <w:szCs w:val="18"/>
              </w:rPr>
            </w:pPr>
            <w:r w:rsidRPr="00CA439D">
              <w:rPr>
                <w:rFonts w:asciiTheme="majorHAnsi" w:hAnsiTheme="majorHAnsi" w:cs="Calibri"/>
                <w:color w:val="000000"/>
                <w:sz w:val="18"/>
                <w:szCs w:val="18"/>
              </w:rPr>
              <w:t>EURO 6b</w:t>
            </w:r>
          </w:p>
        </w:tc>
      </w:tr>
    </w:tbl>
    <w:p w14:paraId="225E7880" w14:textId="77777777" w:rsidR="0071351E" w:rsidRDefault="006F1601" w:rsidP="006F1601">
      <w:pPr>
        <w:autoSpaceDE w:val="0"/>
        <w:autoSpaceDN w:val="0"/>
        <w:adjustRightInd w:val="0"/>
        <w:spacing w:line="360" w:lineRule="auto"/>
        <w:jc w:val="center"/>
        <w:rPr>
          <w:b/>
          <w:bCs/>
        </w:rPr>
      </w:pPr>
      <w:r>
        <w:rPr>
          <w:b/>
          <w:bCs/>
          <w:noProof/>
          <w:lang w:eastAsia="en-GB"/>
        </w:rPr>
        <w:drawing>
          <wp:inline distT="0" distB="0" distL="0" distR="0" wp14:anchorId="50420E28" wp14:editId="649E2781">
            <wp:extent cx="3327991" cy="2444442"/>
            <wp:effectExtent l="0" t="0" r="6350" b="0"/>
            <wp:docPr id="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0 CV.jpg"/>
                    <pic:cNvPicPr/>
                  </pic:nvPicPr>
                  <pic:blipFill rotWithShape="1">
                    <a:blip r:embed="rId13" cstate="print">
                      <a:extLst>
                        <a:ext uri="{28A0092B-C50C-407E-A947-70E740481C1C}">
                          <a14:useLocalDpi xmlns:a14="http://schemas.microsoft.com/office/drawing/2010/main" val="0"/>
                        </a:ext>
                      </a:extLst>
                    </a:blip>
                    <a:srcRect l="16381" r="7091"/>
                    <a:stretch/>
                  </pic:blipFill>
                  <pic:spPr bwMode="auto">
                    <a:xfrm>
                      <a:off x="0" y="0"/>
                      <a:ext cx="3327991" cy="2444442"/>
                    </a:xfrm>
                    <a:prstGeom prst="rect">
                      <a:avLst/>
                    </a:prstGeom>
                    <a:ln>
                      <a:noFill/>
                    </a:ln>
                    <a:extLst>
                      <a:ext uri="{53640926-AAD7-44D8-BBD7-CCE9431645EC}">
                        <a14:shadowObscured xmlns:a14="http://schemas.microsoft.com/office/drawing/2010/main"/>
                      </a:ext>
                    </a:extLst>
                  </pic:spPr>
                </pic:pic>
              </a:graphicData>
            </a:graphic>
          </wp:inline>
        </w:drawing>
      </w:r>
    </w:p>
    <w:p w14:paraId="6C569293" w14:textId="1D418AE9" w:rsidR="006F1601" w:rsidRPr="007E57F9" w:rsidRDefault="006F1601" w:rsidP="006F1601">
      <w:pPr>
        <w:autoSpaceDE w:val="0"/>
        <w:autoSpaceDN w:val="0"/>
        <w:adjustRightInd w:val="0"/>
        <w:spacing w:line="360" w:lineRule="auto"/>
        <w:jc w:val="center"/>
        <w:rPr>
          <w:b/>
          <w:bCs/>
        </w:rPr>
      </w:pPr>
      <w:r>
        <w:rPr>
          <w:b/>
          <w:bCs/>
          <w:noProof/>
          <w:lang w:eastAsia="en-GB"/>
        </w:rPr>
        <w:lastRenderedPageBreak/>
        <w:drawing>
          <wp:inline distT="0" distB="0" distL="0" distR="0" wp14:anchorId="79B4A778" wp14:editId="79901087">
            <wp:extent cx="3306725" cy="2477386"/>
            <wp:effectExtent l="0" t="0" r="8255" b="0"/>
            <wp:docPr id="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 CV.jpg"/>
                    <pic:cNvPicPr/>
                  </pic:nvPicPr>
                  <pic:blipFill rotWithShape="1">
                    <a:blip r:embed="rId14" cstate="print">
                      <a:extLst>
                        <a:ext uri="{28A0092B-C50C-407E-A947-70E740481C1C}">
                          <a14:useLocalDpi xmlns:a14="http://schemas.microsoft.com/office/drawing/2010/main" val="0"/>
                        </a:ext>
                      </a:extLst>
                    </a:blip>
                    <a:srcRect l="17852" r="7120"/>
                    <a:stretch/>
                  </pic:blipFill>
                  <pic:spPr bwMode="auto">
                    <a:xfrm>
                      <a:off x="0" y="0"/>
                      <a:ext cx="3306725" cy="2477386"/>
                    </a:xfrm>
                    <a:prstGeom prst="rect">
                      <a:avLst/>
                    </a:prstGeom>
                    <a:ln>
                      <a:noFill/>
                    </a:ln>
                    <a:extLst>
                      <a:ext uri="{53640926-AAD7-44D8-BBD7-CCE9431645EC}">
                        <a14:shadowObscured xmlns:a14="http://schemas.microsoft.com/office/drawing/2010/main"/>
                      </a:ext>
                    </a:extLst>
                  </pic:spPr>
                </pic:pic>
              </a:graphicData>
            </a:graphic>
          </wp:inline>
        </w:drawing>
      </w:r>
    </w:p>
    <w:p w14:paraId="64823770" w14:textId="77777777" w:rsidR="00C65B36" w:rsidRPr="00C65B36" w:rsidRDefault="00C65B36" w:rsidP="00C65B36">
      <w:pPr>
        <w:rPr>
          <w:rFonts w:asciiTheme="majorHAnsi" w:hAnsiTheme="majorHAnsi"/>
          <w:color w:val="595959" w:themeColor="text1" w:themeTint="A6"/>
          <w:sz w:val="20"/>
        </w:rPr>
      </w:pPr>
    </w:p>
    <w:p w14:paraId="2433D150" w14:textId="18A9F5C1" w:rsidR="00381008" w:rsidRPr="00A71202" w:rsidRDefault="00884D54" w:rsidP="00A71202">
      <w:pPr>
        <w:pStyle w:val="Rientro"/>
        <w:tabs>
          <w:tab w:val="clear" w:pos="1287"/>
          <w:tab w:val="left" w:pos="-1843"/>
        </w:tabs>
        <w:ind w:left="0" w:firstLine="0"/>
        <w:rPr>
          <w:rFonts w:asciiTheme="minorHAnsi" w:hAnsiTheme="minorHAnsi" w:cstheme="majorHAnsi"/>
          <w:noProof w:val="0"/>
          <w:sz w:val="22"/>
          <w:szCs w:val="22"/>
          <w:lang w:val="en-GB"/>
        </w:rPr>
      </w:pPr>
      <w:r>
        <w:rPr>
          <w:rFonts w:asciiTheme="minorHAnsi" w:hAnsiTheme="minorHAnsi" w:cstheme="minorHAnsi"/>
          <w:b/>
          <w:bCs/>
          <w:sz w:val="28"/>
          <w:u w:val="single"/>
          <w:lang w:val="en-GB" w:eastAsia="en-GB"/>
        </w:rPr>
        <w:drawing>
          <wp:inline distT="0" distB="0" distL="0" distR="0" wp14:anchorId="4B0B75F5" wp14:editId="7E1CB05B">
            <wp:extent cx="5039833" cy="2828260"/>
            <wp:effectExtent l="0" t="0" r="8890" b="0"/>
            <wp:docPr id="7"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ino.jpg"/>
                    <pic:cNvPicPr/>
                  </pic:nvPicPr>
                  <pic:blipFill rotWithShape="1">
                    <a:blip r:embed="rId15" cstate="print">
                      <a:extLst>
                        <a:ext uri="{28A0092B-C50C-407E-A947-70E740481C1C}">
                          <a14:useLocalDpi xmlns:a14="http://schemas.microsoft.com/office/drawing/2010/main" val="0"/>
                        </a:ext>
                      </a:extLst>
                    </a:blip>
                    <a:srcRect b="20397"/>
                    <a:stretch/>
                  </pic:blipFill>
                  <pic:spPr bwMode="auto">
                    <a:xfrm>
                      <a:off x="0" y="0"/>
                      <a:ext cx="5040630" cy="2828707"/>
                    </a:xfrm>
                    <a:prstGeom prst="rect">
                      <a:avLst/>
                    </a:prstGeom>
                    <a:ln>
                      <a:noFill/>
                    </a:ln>
                    <a:extLst>
                      <a:ext uri="{53640926-AAD7-44D8-BBD7-CCE9431645EC}">
                        <a14:shadowObscured xmlns:a14="http://schemas.microsoft.com/office/drawing/2010/main"/>
                      </a:ext>
                    </a:extLst>
                  </pic:spPr>
                </pic:pic>
              </a:graphicData>
            </a:graphic>
          </wp:inline>
        </w:drawing>
      </w:r>
    </w:p>
    <w:p w14:paraId="55F21DD7" w14:textId="77777777" w:rsidR="00AE2A16" w:rsidRPr="000F04D9" w:rsidRDefault="00AE2A16" w:rsidP="000F04D9">
      <w:pPr>
        <w:rPr>
          <w:rFonts w:asciiTheme="majorHAnsi" w:hAnsiTheme="majorHAnsi" w:cstheme="majorHAnsi"/>
          <w:color w:val="0000FF"/>
          <w:sz w:val="20"/>
          <w:szCs w:val="20"/>
        </w:rPr>
      </w:pPr>
    </w:p>
    <w:p w14:paraId="0B6F46DF" w14:textId="54D549FE" w:rsidR="00063806" w:rsidRPr="00AE6C14" w:rsidRDefault="00294EAD" w:rsidP="00AE6C14">
      <w:pPr>
        <w:pStyle w:val="NormalWeb"/>
        <w:spacing w:before="0" w:beforeAutospacing="0" w:after="240" w:afterAutospacing="0" w:line="252" w:lineRule="atLeast"/>
        <w:jc w:val="center"/>
        <w:textAlignment w:val="baseline"/>
        <w:rPr>
          <w:rFonts w:ascii="Arial" w:hAnsi="Arial" w:cs="Arial"/>
          <w:color w:val="444444"/>
          <w:sz w:val="18"/>
          <w:szCs w:val="18"/>
        </w:rPr>
      </w:pPr>
      <w:r>
        <w:rPr>
          <w:rFonts w:ascii="Arial" w:hAnsi="Arial" w:cs="Arial"/>
          <w:color w:val="444444"/>
          <w:sz w:val="18"/>
          <w:szCs w:val="18"/>
        </w:rPr>
        <w:t>–</w:t>
      </w:r>
      <w:r w:rsidR="00F820B2">
        <w:rPr>
          <w:rFonts w:ascii="Arial" w:hAnsi="Arial" w:cs="Arial"/>
          <w:color w:val="444444"/>
          <w:sz w:val="18"/>
          <w:szCs w:val="18"/>
        </w:rPr>
        <w:t xml:space="preserve"> ENDS –</w:t>
      </w:r>
    </w:p>
    <w:sectPr w:rsidR="00063806" w:rsidRPr="00AE6C14" w:rsidSect="00CA439D">
      <w:headerReference w:type="default" r:id="rId16"/>
      <w:footerReference w:type="default" r:id="rId17"/>
      <w:pgSz w:w="11906" w:h="16838" w:code="9"/>
      <w:pgMar w:top="3005" w:right="1134" w:bottom="2694" w:left="2268" w:header="737" w:footer="96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91C28E" w14:textId="77777777" w:rsidR="0092691E" w:rsidRDefault="0092691E" w:rsidP="00ED0073">
      <w:r>
        <w:separator/>
      </w:r>
    </w:p>
  </w:endnote>
  <w:endnote w:type="continuationSeparator" w:id="0">
    <w:p w14:paraId="4627E779" w14:textId="77777777" w:rsidR="0092691E" w:rsidRDefault="0092691E" w:rsidP="00ED00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Helvetica">
    <w:panose1 w:val="020B0604020202020204"/>
    <w:charset w:val="00"/>
    <w:family w:val="swiss"/>
    <w:pitch w:val="variable"/>
    <w:sig w:usb0="E0002AFF" w:usb1="C0007843" w:usb2="00000009" w:usb3="00000000" w:csb0="000001FF" w:csb1="00000000"/>
  </w:font>
  <w:font w:name="HelveticaNeueLT Std">
    <w:altName w:val="Arial"/>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Frutiger 55 Roman">
    <w:panose1 w:val="00000000000000000000"/>
    <w:charset w:val="00"/>
    <w:family w:val="auto"/>
    <w:notTrueType/>
    <w:pitch w:val="variable"/>
    <w:sig w:usb0="00000003" w:usb1="00000000" w:usb2="00000000" w:usb3="00000000" w:csb0="00000001" w:csb1="00000000"/>
  </w:font>
  <w:font w:name="?????? Pro W3">
    <w:altName w:val="MS Mincho"/>
    <w:panose1 w:val="00000000000000000000"/>
    <w:charset w:val="80"/>
    <w:family w:val="auto"/>
    <w:notTrueType/>
    <w:pitch w:val="variable"/>
    <w:sig w:usb0="00000001"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6DD5FB" w14:textId="77777777" w:rsidR="00BB660A" w:rsidRDefault="00BB660A" w:rsidP="004A0421">
    <w:pPr>
      <w:spacing w:line="276" w:lineRule="auto"/>
      <w:jc w:val="center"/>
      <w:rPr>
        <w:rFonts w:ascii="Gill Sans MT" w:hAnsi="Gill Sans MT" w:cs="Arial"/>
        <w:sz w:val="18"/>
        <w:szCs w:val="18"/>
        <w:u w:val="single"/>
        <w:lang w:val="en-US"/>
      </w:rPr>
    </w:pPr>
    <w:r>
      <w:rPr>
        <w:rFonts w:ascii="Gill Sans MT" w:hAnsi="Gill Sans MT" w:cs="Arial"/>
        <w:sz w:val="18"/>
        <w:szCs w:val="18"/>
        <w:u w:val="single"/>
        <w:lang w:val="en-US"/>
      </w:rPr>
      <w:t xml:space="preserve">Alfa Romeo </w:t>
    </w:r>
    <w:r w:rsidRPr="00733C90">
      <w:rPr>
        <w:rFonts w:ascii="Gill Sans MT" w:hAnsi="Gill Sans MT" w:cs="Arial"/>
        <w:sz w:val="18"/>
        <w:szCs w:val="18"/>
        <w:u w:val="single"/>
        <w:lang w:val="en-US"/>
      </w:rPr>
      <w:t>Press Office Contacts:</w:t>
    </w:r>
  </w:p>
  <w:p w14:paraId="1FB6F416" w14:textId="77777777" w:rsidR="00BB660A" w:rsidRPr="00DD4332" w:rsidRDefault="00BB660A" w:rsidP="004A0421">
    <w:pPr>
      <w:spacing w:line="276" w:lineRule="auto"/>
      <w:jc w:val="center"/>
      <w:rPr>
        <w:rFonts w:ascii="Gill Sans MT" w:hAnsi="Gill Sans MT" w:cs="Arial"/>
        <w:sz w:val="18"/>
        <w:szCs w:val="18"/>
        <w:lang w:val="en-US"/>
      </w:rPr>
    </w:pPr>
    <w:r w:rsidRPr="00DD4332">
      <w:rPr>
        <w:rFonts w:ascii="Gill Sans MT" w:hAnsi="Gill Sans MT" w:cs="Arial"/>
        <w:sz w:val="18"/>
        <w:szCs w:val="18"/>
        <w:lang w:val="en-US"/>
      </w:rPr>
      <w:t>Kate Sa</w:t>
    </w:r>
    <w:r>
      <w:rPr>
        <w:rFonts w:ascii="Gill Sans MT" w:hAnsi="Gill Sans MT" w:cs="Arial"/>
        <w:sz w:val="18"/>
        <w:szCs w:val="18"/>
        <w:lang w:val="en-US"/>
      </w:rPr>
      <w:t xml:space="preserve">xton – PR Director </w:t>
    </w:r>
    <w:r w:rsidRPr="00DD4332">
      <w:rPr>
        <w:rFonts w:ascii="Gill Sans MT" w:hAnsi="Gill Sans MT" w:cs="Arial"/>
        <w:sz w:val="18"/>
        <w:szCs w:val="18"/>
        <w:lang w:val="en-US"/>
      </w:rPr>
      <w:t>+44 (0)1753 519592</w:t>
    </w:r>
    <w:r>
      <w:rPr>
        <w:rFonts w:ascii="Gill Sans MT" w:hAnsi="Gill Sans MT" w:cs="Arial"/>
        <w:sz w:val="18"/>
        <w:szCs w:val="18"/>
        <w:lang w:val="en-US"/>
      </w:rPr>
      <w:t xml:space="preserve"> </w:t>
    </w:r>
    <w:r w:rsidRPr="00DD4332">
      <w:rPr>
        <w:rFonts w:ascii="Gill Sans MT" w:hAnsi="Gill Sans MT" w:cs="Arial"/>
        <w:sz w:val="18"/>
        <w:szCs w:val="18"/>
        <w:lang w:val="en-US"/>
      </w:rPr>
      <w:t>kate.saxton@fcagroup.com</w:t>
    </w:r>
  </w:p>
  <w:p w14:paraId="48BEAF62" w14:textId="61CD5052" w:rsidR="00BB660A" w:rsidRPr="00282EAF" w:rsidRDefault="00246EFA" w:rsidP="00733C90">
    <w:pPr>
      <w:tabs>
        <w:tab w:val="left" w:pos="5565"/>
      </w:tabs>
      <w:spacing w:line="276" w:lineRule="auto"/>
      <w:jc w:val="center"/>
      <w:rPr>
        <w:rFonts w:ascii="Gill Sans MT" w:hAnsi="Gill Sans MT" w:cs="Arial"/>
        <w:sz w:val="18"/>
        <w:szCs w:val="18"/>
        <w:lang w:val="fr-FR"/>
      </w:rPr>
    </w:pPr>
    <w:r>
      <w:rPr>
        <w:rFonts w:ascii="Gill Sans MT" w:hAnsi="Gill Sans MT" w:cs="Arial"/>
        <w:sz w:val="18"/>
        <w:szCs w:val="18"/>
        <w:lang w:val="fr-FR"/>
      </w:rPr>
      <w:t>Krystyna Perry</w:t>
    </w:r>
    <w:r w:rsidR="00BB660A" w:rsidRPr="00282EAF">
      <w:rPr>
        <w:rFonts w:ascii="Gill Sans MT" w:hAnsi="Gill Sans MT" w:cs="Arial"/>
        <w:sz w:val="18"/>
        <w:szCs w:val="18"/>
        <w:lang w:val="fr-FR"/>
      </w:rPr>
      <w:t xml:space="preserve"> – PR </w:t>
    </w:r>
    <w:r w:rsidR="00F60FA3">
      <w:rPr>
        <w:rFonts w:ascii="Gill Sans MT" w:hAnsi="Gill Sans MT" w:cs="Arial"/>
        <w:sz w:val="18"/>
        <w:szCs w:val="18"/>
        <w:lang w:val="fr-FR"/>
      </w:rPr>
      <w:t>Manager</w:t>
    </w:r>
    <w:r w:rsidR="00BB660A" w:rsidRPr="00282EAF">
      <w:rPr>
        <w:rFonts w:ascii="Gill Sans MT" w:hAnsi="Gill Sans MT" w:cs="Arial"/>
        <w:sz w:val="18"/>
        <w:szCs w:val="18"/>
        <w:lang w:val="fr-FR"/>
      </w:rPr>
      <w:t xml:space="preserve"> +44 </w:t>
    </w:r>
    <w:r w:rsidR="00BB660A">
      <w:rPr>
        <w:rFonts w:ascii="Gill Sans MT" w:hAnsi="Gill Sans MT" w:cs="Arial"/>
        <w:sz w:val="18"/>
        <w:szCs w:val="18"/>
        <w:lang w:val="fr-FR"/>
      </w:rPr>
      <w:t>(0)1753 519</w:t>
    </w:r>
    <w:r>
      <w:rPr>
        <w:rFonts w:ascii="Gill Sans MT" w:hAnsi="Gill Sans MT" w:cs="Arial"/>
        <w:sz w:val="18"/>
        <w:szCs w:val="18"/>
        <w:lang w:val="fr-FR"/>
      </w:rPr>
      <w:t>383</w:t>
    </w:r>
    <w:r w:rsidR="00BB660A">
      <w:rPr>
        <w:rFonts w:ascii="Gill Sans MT" w:hAnsi="Gill Sans MT" w:cs="Arial"/>
        <w:sz w:val="18"/>
        <w:szCs w:val="18"/>
        <w:lang w:val="fr-FR"/>
      </w:rPr>
      <w:t xml:space="preserve"> </w:t>
    </w:r>
    <w:r w:rsidRPr="00246EFA">
      <w:rPr>
        <w:rFonts w:ascii="Gill Sans MT" w:hAnsi="Gill Sans MT" w:cs="Arial"/>
        <w:sz w:val="18"/>
        <w:szCs w:val="18"/>
        <w:lang w:val="fr-FR"/>
      </w:rPr>
      <w:t>krystyna.perry@fcagroup.com</w:t>
    </w:r>
  </w:p>
  <w:p w14:paraId="565B0FB4" w14:textId="77777777" w:rsidR="00BB660A" w:rsidRPr="00733C90" w:rsidRDefault="00BB660A" w:rsidP="00733C90">
    <w:pPr>
      <w:tabs>
        <w:tab w:val="left" w:pos="5565"/>
      </w:tabs>
      <w:spacing w:line="276" w:lineRule="auto"/>
      <w:jc w:val="center"/>
      <w:rPr>
        <w:rFonts w:ascii="Gill Sans MT" w:hAnsi="Gill Sans MT" w:cs="Arial"/>
        <w:sz w:val="18"/>
        <w:szCs w:val="18"/>
        <w:lang w:val="en-US"/>
      </w:rPr>
    </w:pPr>
    <w:r>
      <w:rPr>
        <w:rFonts w:ascii="Gill Sans MT" w:hAnsi="Gill Sans MT" w:cs="Arial"/>
        <w:sz w:val="18"/>
        <w:szCs w:val="18"/>
        <w:lang w:val="en-US"/>
      </w:rPr>
      <w:t>Catrina Adams – Press Fleet Administrator +44 (0) 1753 519551 catrina.adams@fcagroup.com</w:t>
    </w:r>
  </w:p>
  <w:p w14:paraId="7E7642B4" w14:textId="77777777" w:rsidR="00BB660A" w:rsidRPr="00733C90" w:rsidRDefault="00BB660A" w:rsidP="00733C90">
    <w:pPr>
      <w:spacing w:line="276" w:lineRule="auto"/>
      <w:rPr>
        <w:rFonts w:ascii="Gill Sans MT" w:hAnsi="Gill Sans MT" w:cs="Arial"/>
        <w:sz w:val="18"/>
        <w:szCs w:val="18"/>
        <w:lang w:val="en-US"/>
      </w:rPr>
    </w:pPr>
    <w:r w:rsidRPr="00733C90">
      <w:rPr>
        <w:rFonts w:ascii="Gill Sans MT" w:hAnsi="Gill Sans MT" w:cs="Arial"/>
        <w:sz w:val="18"/>
        <w:szCs w:val="18"/>
        <w:lang w:val="en-US"/>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35C30C" w14:textId="77777777" w:rsidR="0092691E" w:rsidRDefault="0092691E" w:rsidP="00ED0073">
      <w:r>
        <w:separator/>
      </w:r>
    </w:p>
  </w:footnote>
  <w:footnote w:type="continuationSeparator" w:id="0">
    <w:p w14:paraId="77B3229D" w14:textId="77777777" w:rsidR="0092691E" w:rsidRDefault="0092691E" w:rsidP="00ED00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7F89D2" w14:textId="77777777" w:rsidR="00BB660A" w:rsidRDefault="00BB660A" w:rsidP="006C59EB">
    <w:pPr>
      <w:pStyle w:val="Header"/>
      <w:jc w:val="center"/>
    </w:pPr>
    <w:r>
      <w:rPr>
        <w:noProof/>
        <w:lang w:val="en-GB" w:eastAsia="en-GB"/>
      </w:rPr>
      <w:drawing>
        <wp:anchor distT="0" distB="0" distL="114300" distR="114300" simplePos="0" relativeHeight="251658752" behindDoc="0" locked="0" layoutInCell="1" allowOverlap="1" wp14:anchorId="40FBD918" wp14:editId="18C4416B">
          <wp:simplePos x="0" y="0"/>
          <wp:positionH relativeFrom="margin">
            <wp:posOffset>-1505585</wp:posOffset>
          </wp:positionH>
          <wp:positionV relativeFrom="margin">
            <wp:posOffset>3152140</wp:posOffset>
          </wp:positionV>
          <wp:extent cx="1313180" cy="618490"/>
          <wp:effectExtent l="0" t="0" r="7620" b="0"/>
          <wp:wrapSquare wrapText="bothSides"/>
          <wp:docPr id="6" name="Picture 6" descr="FCA_logo_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CA_logo_hig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3180" cy="618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57728" behindDoc="0" locked="0" layoutInCell="1" allowOverlap="1" wp14:anchorId="3C0E553A" wp14:editId="0CE8641F">
              <wp:simplePos x="0" y="0"/>
              <wp:positionH relativeFrom="column">
                <wp:posOffset>3383280</wp:posOffset>
              </wp:positionH>
              <wp:positionV relativeFrom="paragraph">
                <wp:posOffset>367030</wp:posOffset>
              </wp:positionV>
              <wp:extent cx="2205990" cy="831850"/>
              <wp:effectExtent l="5080"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5990" cy="831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99C972" w14:textId="77777777" w:rsidR="00BB660A" w:rsidRDefault="00BB660A" w:rsidP="007F447E">
                          <w:pPr>
                            <w:spacing w:line="200" w:lineRule="atLeast"/>
                            <w:jc w:val="center"/>
                            <w:rPr>
                              <w:rFonts w:ascii="Gill Sans MT" w:hAnsi="Gill Sans MT" w:cs="Arial"/>
                              <w:b/>
                              <w:sz w:val="16"/>
                              <w:szCs w:val="16"/>
                              <w:lang w:val="en-US"/>
                            </w:rPr>
                          </w:pPr>
                          <w:r>
                            <w:rPr>
                              <w:rFonts w:ascii="Gill Sans MT" w:hAnsi="Gill Sans MT" w:cs="Arial"/>
                              <w:b/>
                              <w:sz w:val="16"/>
                              <w:szCs w:val="16"/>
                              <w:lang w:val="en-US"/>
                            </w:rPr>
                            <w:t>Alfa Romeo Press Office</w:t>
                          </w:r>
                        </w:p>
                        <w:p w14:paraId="01D1D1F1" w14:textId="77777777" w:rsidR="00BB660A" w:rsidRPr="006D3960" w:rsidRDefault="00BB660A" w:rsidP="007F447E">
                          <w:pPr>
                            <w:spacing w:line="200" w:lineRule="atLeast"/>
                            <w:jc w:val="center"/>
                            <w:rPr>
                              <w:rFonts w:ascii="Gill Sans MT" w:hAnsi="Gill Sans MT" w:cs="Arial"/>
                              <w:sz w:val="16"/>
                              <w:szCs w:val="16"/>
                              <w:lang w:val="en-US"/>
                            </w:rPr>
                          </w:pPr>
                          <w:r>
                            <w:rPr>
                              <w:rFonts w:ascii="Gill Sans MT" w:hAnsi="Gill Sans MT" w:cs="Arial"/>
                              <w:b/>
                              <w:sz w:val="16"/>
                              <w:szCs w:val="16"/>
                              <w:lang w:val="en-US"/>
                            </w:rPr>
                            <w:t>FIAT</w:t>
                          </w:r>
                          <w:r w:rsidRPr="006A06F1">
                            <w:rPr>
                              <w:rFonts w:ascii="Gill Sans MT" w:hAnsi="Gill Sans MT" w:cs="Arial"/>
                              <w:b/>
                              <w:sz w:val="16"/>
                              <w:szCs w:val="16"/>
                              <w:lang w:val="en-US"/>
                            </w:rPr>
                            <w:t xml:space="preserve"> </w:t>
                          </w:r>
                          <w:r>
                            <w:rPr>
                              <w:rFonts w:ascii="Gill Sans MT" w:hAnsi="Gill Sans MT" w:cs="Arial"/>
                              <w:b/>
                              <w:sz w:val="16"/>
                              <w:szCs w:val="16"/>
                              <w:lang w:val="en-US"/>
                            </w:rPr>
                            <w:t>Chrysler</w:t>
                          </w:r>
                          <w:r w:rsidRPr="006A06F1">
                            <w:rPr>
                              <w:rFonts w:ascii="Gill Sans MT" w:hAnsi="Gill Sans MT" w:cs="Arial"/>
                              <w:b/>
                              <w:sz w:val="16"/>
                              <w:szCs w:val="16"/>
                              <w:lang w:val="en-US"/>
                            </w:rPr>
                            <w:t xml:space="preserve"> Automobiles </w:t>
                          </w:r>
                          <w:r>
                            <w:rPr>
                              <w:rFonts w:ascii="Gill Sans MT" w:hAnsi="Gill Sans MT" w:cs="Arial"/>
                              <w:b/>
                              <w:sz w:val="16"/>
                              <w:szCs w:val="16"/>
                              <w:lang w:val="en-US"/>
                            </w:rPr>
                            <w:t xml:space="preserve">UK </w:t>
                          </w:r>
                          <w:r w:rsidRPr="006A06F1">
                            <w:rPr>
                              <w:rFonts w:ascii="Gill Sans MT" w:hAnsi="Gill Sans MT" w:cs="Arial"/>
                              <w:b/>
                              <w:sz w:val="16"/>
                              <w:szCs w:val="16"/>
                              <w:lang w:val="en-US"/>
                            </w:rPr>
                            <w:t>Ltd</w:t>
                          </w:r>
                          <w:r w:rsidRPr="006D3960">
                            <w:rPr>
                              <w:rFonts w:ascii="Gill Sans MT" w:hAnsi="Gill Sans MT" w:cs="Arial"/>
                              <w:sz w:val="16"/>
                              <w:szCs w:val="16"/>
                              <w:lang w:val="en-US"/>
                            </w:rPr>
                            <w:br/>
                            <w:t xml:space="preserve">240 Bath Road, Slough, </w:t>
                          </w:r>
                          <w:proofErr w:type="spellStart"/>
                          <w:r w:rsidRPr="006D3960">
                            <w:rPr>
                              <w:rFonts w:ascii="Gill Sans MT" w:hAnsi="Gill Sans MT" w:cs="Arial"/>
                              <w:sz w:val="16"/>
                              <w:szCs w:val="16"/>
                              <w:lang w:val="en-US"/>
                            </w:rPr>
                            <w:t>Berks.</w:t>
                          </w:r>
                          <w:proofErr w:type="spellEnd"/>
                          <w:r w:rsidRPr="006D3960">
                            <w:rPr>
                              <w:rFonts w:ascii="Gill Sans MT" w:hAnsi="Gill Sans MT" w:cs="Arial"/>
                              <w:sz w:val="16"/>
                              <w:szCs w:val="16"/>
                              <w:lang w:val="en-US"/>
                            </w:rPr>
                            <w:t xml:space="preserve"> SL1 4DX</w:t>
                          </w:r>
                        </w:p>
                        <w:p w14:paraId="696FAE84" w14:textId="77777777" w:rsidR="00BB660A" w:rsidRDefault="00BB660A" w:rsidP="007F447E">
                          <w:pPr>
                            <w:spacing w:line="200" w:lineRule="atLeast"/>
                            <w:jc w:val="center"/>
                            <w:rPr>
                              <w:rFonts w:ascii="Gill Sans MT" w:hAnsi="Gill Sans MT" w:cs="Arial"/>
                              <w:sz w:val="16"/>
                              <w:szCs w:val="16"/>
                              <w:lang w:val="en-US"/>
                            </w:rPr>
                          </w:pPr>
                          <w:r w:rsidRPr="006D3960">
                            <w:rPr>
                              <w:rFonts w:ascii="Gill Sans MT" w:hAnsi="Gill Sans MT" w:cs="Arial"/>
                              <w:sz w:val="16"/>
                              <w:szCs w:val="16"/>
                              <w:lang w:val="en-US"/>
                            </w:rPr>
                            <w:t>Tel:</w:t>
                          </w:r>
                          <w:r>
                            <w:rPr>
                              <w:rFonts w:ascii="Gill Sans MT" w:hAnsi="Gill Sans MT" w:cs="Arial"/>
                              <w:sz w:val="16"/>
                              <w:szCs w:val="16"/>
                              <w:lang w:val="en-US"/>
                            </w:rPr>
                            <w:t xml:space="preserve"> 01753 511431 </w:t>
                          </w:r>
                        </w:p>
                        <w:p w14:paraId="7C86DEFC" w14:textId="77777777" w:rsidR="00BB660A" w:rsidRDefault="00BB660A" w:rsidP="007F447E">
                          <w:pPr>
                            <w:spacing w:line="200" w:lineRule="atLeast"/>
                            <w:jc w:val="center"/>
                            <w:rPr>
                              <w:rFonts w:ascii="Gill Sans MT" w:hAnsi="Gill Sans MT" w:cs="Arial"/>
                              <w:sz w:val="16"/>
                              <w:szCs w:val="16"/>
                              <w:lang w:val="en-US"/>
                            </w:rPr>
                          </w:pPr>
                          <w:r>
                            <w:rPr>
                              <w:rFonts w:ascii="Gill Sans MT" w:hAnsi="Gill Sans MT" w:cs="Arial"/>
                              <w:sz w:val="16"/>
                              <w:szCs w:val="16"/>
                              <w:lang w:val="en-US"/>
                            </w:rPr>
                            <w:t>www.AlfaRomeoPress</w:t>
                          </w:r>
                          <w:r w:rsidRPr="006D3960">
                            <w:rPr>
                              <w:rFonts w:ascii="Gill Sans MT" w:hAnsi="Gill Sans MT" w:cs="Arial"/>
                              <w:sz w:val="16"/>
                              <w:szCs w:val="16"/>
                              <w:lang w:val="en-US"/>
                            </w:rPr>
                            <w:t>.co.</w:t>
                          </w:r>
                          <w:r>
                            <w:rPr>
                              <w:rFonts w:ascii="Gill Sans MT" w:hAnsi="Gill Sans MT" w:cs="Arial"/>
                              <w:sz w:val="16"/>
                              <w:szCs w:val="16"/>
                              <w:lang w:val="en-US"/>
                            </w:rPr>
                            <w:t>uk</w:t>
                          </w:r>
                        </w:p>
                        <w:p w14:paraId="5D256301" w14:textId="77777777" w:rsidR="00BB660A" w:rsidRPr="006D3960" w:rsidRDefault="00BB660A" w:rsidP="007F447E">
                          <w:pPr>
                            <w:spacing w:line="200" w:lineRule="atLeast"/>
                            <w:jc w:val="center"/>
                            <w:rPr>
                              <w:rFonts w:ascii="Gill Sans MT" w:hAnsi="Gill Sans MT" w:cs="Arial"/>
                              <w:sz w:val="16"/>
                              <w:szCs w:val="16"/>
                              <w:lang w:val="en-US"/>
                            </w:rPr>
                          </w:pPr>
                        </w:p>
                        <w:p w14:paraId="7E540822" w14:textId="77777777" w:rsidR="00BB660A" w:rsidRPr="006D3960" w:rsidRDefault="00BB660A" w:rsidP="006D3960">
                          <w:pPr>
                            <w:rPr>
                              <w:rFonts w:ascii="Gill Sans MT" w:hAnsi="Gill Sans MT" w:cs="Arial"/>
                              <w:sz w:val="16"/>
                              <w:szCs w:val="16"/>
                              <w:lang w:val="en-US"/>
                            </w:rPr>
                          </w:pPr>
                        </w:p>
                        <w:p w14:paraId="78C8FA55" w14:textId="77777777" w:rsidR="00BB660A" w:rsidRPr="00863F21" w:rsidRDefault="00BB660A" w:rsidP="00863F21">
                          <w:pPr>
                            <w:spacing w:line="360" w:lineRule="auto"/>
                            <w:rPr>
                              <w:rFonts w:ascii="Gill Sans MT" w:hAnsi="Gill Sans MT" w:cs="Arial"/>
                              <w:sz w:val="16"/>
                              <w:szCs w:val="16"/>
                              <w:lang w:val="en-US"/>
                            </w:rPr>
                          </w:pPr>
                        </w:p>
                        <w:p w14:paraId="513883FE" w14:textId="77777777" w:rsidR="00BB660A" w:rsidRDefault="00BB660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C0E553A" id="_x0000_t202" coordsize="21600,21600" o:spt="202" path="m,l,21600r21600,l21600,xe">
              <v:stroke joinstyle="miter"/>
              <v:path gradientshapeok="t" o:connecttype="rect"/>
            </v:shapetype>
            <v:shape id="Text Box 4" o:spid="_x0000_s1026" type="#_x0000_t202" style="position:absolute;left:0;text-align:left;margin-left:266.4pt;margin-top:28.9pt;width:173.7pt;height:6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" stroked="f">
              <v:textbox>
                <w:txbxContent>
                  <w:p w14:paraId="1799C972" w14:textId="77777777" w:rsidR="00BB660A" w:rsidRDefault="00BB660A" w:rsidP="007F447E">
                    <w:pPr>
                      <w:spacing w:line="200" w:lineRule="atLeast"/>
                      <w:jc w:val="center"/>
                      <w:rPr>
                        <w:rFonts w:ascii="Gill Sans MT" w:hAnsi="Gill Sans MT" w:cs="Arial"/>
                        <w:b/>
                        <w:sz w:val="16"/>
                        <w:szCs w:val="16"/>
                        <w:lang w:val="en-US"/>
                      </w:rPr>
                    </w:pPr>
                    <w:r>
                      <w:rPr>
                        <w:rFonts w:ascii="Gill Sans MT" w:hAnsi="Gill Sans MT" w:cs="Arial"/>
                        <w:b/>
                        <w:sz w:val="16"/>
                        <w:szCs w:val="16"/>
                        <w:lang w:val="en-US"/>
                      </w:rPr>
                      <w:t>Alfa Romeo Press Office</w:t>
                    </w:r>
                  </w:p>
                  <w:p w14:paraId="01D1D1F1" w14:textId="77777777" w:rsidR="00BB660A" w:rsidRPr="006D3960" w:rsidRDefault="00BB660A" w:rsidP="007F447E">
                    <w:pPr>
                      <w:spacing w:line="200" w:lineRule="atLeast"/>
                      <w:jc w:val="center"/>
                      <w:rPr>
                        <w:rFonts w:ascii="Gill Sans MT" w:hAnsi="Gill Sans MT" w:cs="Arial"/>
                        <w:sz w:val="16"/>
                        <w:szCs w:val="16"/>
                        <w:lang w:val="en-US"/>
                      </w:rPr>
                    </w:pPr>
                    <w:r>
                      <w:rPr>
                        <w:rFonts w:ascii="Gill Sans MT" w:hAnsi="Gill Sans MT" w:cs="Arial"/>
                        <w:b/>
                        <w:sz w:val="16"/>
                        <w:szCs w:val="16"/>
                        <w:lang w:val="en-US"/>
                      </w:rPr>
                      <w:t>FIAT</w:t>
                    </w:r>
                    <w:r w:rsidRPr="006A06F1">
                      <w:rPr>
                        <w:rFonts w:ascii="Gill Sans MT" w:hAnsi="Gill Sans MT" w:cs="Arial"/>
                        <w:b/>
                        <w:sz w:val="16"/>
                        <w:szCs w:val="16"/>
                        <w:lang w:val="en-US"/>
                      </w:rPr>
                      <w:t xml:space="preserve"> </w:t>
                    </w:r>
                    <w:r>
                      <w:rPr>
                        <w:rFonts w:ascii="Gill Sans MT" w:hAnsi="Gill Sans MT" w:cs="Arial"/>
                        <w:b/>
                        <w:sz w:val="16"/>
                        <w:szCs w:val="16"/>
                        <w:lang w:val="en-US"/>
                      </w:rPr>
                      <w:t>Chrysler</w:t>
                    </w:r>
                    <w:r w:rsidRPr="006A06F1">
                      <w:rPr>
                        <w:rFonts w:ascii="Gill Sans MT" w:hAnsi="Gill Sans MT" w:cs="Arial"/>
                        <w:b/>
                        <w:sz w:val="16"/>
                        <w:szCs w:val="16"/>
                        <w:lang w:val="en-US"/>
                      </w:rPr>
                      <w:t xml:space="preserve"> Automobiles </w:t>
                    </w:r>
                    <w:r>
                      <w:rPr>
                        <w:rFonts w:ascii="Gill Sans MT" w:hAnsi="Gill Sans MT" w:cs="Arial"/>
                        <w:b/>
                        <w:sz w:val="16"/>
                        <w:szCs w:val="16"/>
                        <w:lang w:val="en-US"/>
                      </w:rPr>
                      <w:t xml:space="preserve">UK </w:t>
                    </w:r>
                    <w:r w:rsidRPr="006A06F1">
                      <w:rPr>
                        <w:rFonts w:ascii="Gill Sans MT" w:hAnsi="Gill Sans MT" w:cs="Arial"/>
                        <w:b/>
                        <w:sz w:val="16"/>
                        <w:szCs w:val="16"/>
                        <w:lang w:val="en-US"/>
                      </w:rPr>
                      <w:t>Ltd</w:t>
                    </w:r>
                    <w:r w:rsidRPr="006D3960">
                      <w:rPr>
                        <w:rFonts w:ascii="Gill Sans MT" w:hAnsi="Gill Sans MT" w:cs="Arial"/>
                        <w:sz w:val="16"/>
                        <w:szCs w:val="16"/>
                        <w:lang w:val="en-US"/>
                      </w:rPr>
                      <w:br/>
                      <w:t xml:space="preserve">240 Bath Road, Slough, </w:t>
                    </w:r>
                    <w:proofErr w:type="spellStart"/>
                    <w:r w:rsidRPr="006D3960">
                      <w:rPr>
                        <w:rFonts w:ascii="Gill Sans MT" w:hAnsi="Gill Sans MT" w:cs="Arial"/>
                        <w:sz w:val="16"/>
                        <w:szCs w:val="16"/>
                        <w:lang w:val="en-US"/>
                      </w:rPr>
                      <w:t>Berks.</w:t>
                    </w:r>
                    <w:proofErr w:type="spellEnd"/>
                    <w:r w:rsidRPr="006D3960">
                      <w:rPr>
                        <w:rFonts w:ascii="Gill Sans MT" w:hAnsi="Gill Sans MT" w:cs="Arial"/>
                        <w:sz w:val="16"/>
                        <w:szCs w:val="16"/>
                        <w:lang w:val="en-US"/>
                      </w:rPr>
                      <w:t xml:space="preserve"> SL1 4DX</w:t>
                    </w:r>
                  </w:p>
                  <w:p w14:paraId="696FAE84" w14:textId="77777777" w:rsidR="00BB660A" w:rsidRDefault="00BB660A" w:rsidP="007F447E">
                    <w:pPr>
                      <w:spacing w:line="200" w:lineRule="atLeast"/>
                      <w:jc w:val="center"/>
                      <w:rPr>
                        <w:rFonts w:ascii="Gill Sans MT" w:hAnsi="Gill Sans MT" w:cs="Arial"/>
                        <w:sz w:val="16"/>
                        <w:szCs w:val="16"/>
                        <w:lang w:val="en-US"/>
                      </w:rPr>
                    </w:pPr>
                    <w:r w:rsidRPr="006D3960">
                      <w:rPr>
                        <w:rFonts w:ascii="Gill Sans MT" w:hAnsi="Gill Sans MT" w:cs="Arial"/>
                        <w:sz w:val="16"/>
                        <w:szCs w:val="16"/>
                        <w:lang w:val="en-US"/>
                      </w:rPr>
                      <w:t>Tel:</w:t>
                    </w:r>
                    <w:r>
                      <w:rPr>
                        <w:rFonts w:ascii="Gill Sans MT" w:hAnsi="Gill Sans MT" w:cs="Arial"/>
                        <w:sz w:val="16"/>
                        <w:szCs w:val="16"/>
                        <w:lang w:val="en-US"/>
                      </w:rPr>
                      <w:t xml:space="preserve"> 01753 511431 </w:t>
                    </w:r>
                  </w:p>
                  <w:p w14:paraId="7C86DEFC" w14:textId="77777777" w:rsidR="00BB660A" w:rsidRDefault="00BB660A" w:rsidP="007F447E">
                    <w:pPr>
                      <w:spacing w:line="200" w:lineRule="atLeast"/>
                      <w:jc w:val="center"/>
                      <w:rPr>
                        <w:rFonts w:ascii="Gill Sans MT" w:hAnsi="Gill Sans MT" w:cs="Arial"/>
                        <w:sz w:val="16"/>
                        <w:szCs w:val="16"/>
                        <w:lang w:val="en-US"/>
                      </w:rPr>
                    </w:pPr>
                    <w:r>
                      <w:rPr>
                        <w:rFonts w:ascii="Gill Sans MT" w:hAnsi="Gill Sans MT" w:cs="Arial"/>
                        <w:sz w:val="16"/>
                        <w:szCs w:val="16"/>
                        <w:lang w:val="en-US"/>
                      </w:rPr>
                      <w:t>www.AlfaRomeoPress</w:t>
                    </w:r>
                    <w:r w:rsidRPr="006D3960">
                      <w:rPr>
                        <w:rFonts w:ascii="Gill Sans MT" w:hAnsi="Gill Sans MT" w:cs="Arial"/>
                        <w:sz w:val="16"/>
                        <w:szCs w:val="16"/>
                        <w:lang w:val="en-US"/>
                      </w:rPr>
                      <w:t>.co.</w:t>
                    </w:r>
                    <w:r>
                      <w:rPr>
                        <w:rFonts w:ascii="Gill Sans MT" w:hAnsi="Gill Sans MT" w:cs="Arial"/>
                        <w:sz w:val="16"/>
                        <w:szCs w:val="16"/>
                        <w:lang w:val="en-US"/>
                      </w:rPr>
                      <w:t>uk</w:t>
                    </w:r>
                  </w:p>
                  <w:p w14:paraId="5D256301" w14:textId="77777777" w:rsidR="00BB660A" w:rsidRPr="006D3960" w:rsidRDefault="00BB660A" w:rsidP="007F447E">
                    <w:pPr>
                      <w:spacing w:line="200" w:lineRule="atLeast"/>
                      <w:jc w:val="center"/>
                      <w:rPr>
                        <w:rFonts w:ascii="Gill Sans MT" w:hAnsi="Gill Sans MT" w:cs="Arial"/>
                        <w:sz w:val="16"/>
                        <w:szCs w:val="16"/>
                        <w:lang w:val="en-US"/>
                      </w:rPr>
                    </w:pPr>
                  </w:p>
                  <w:p w14:paraId="7E540822" w14:textId="77777777" w:rsidR="00BB660A" w:rsidRPr="006D3960" w:rsidRDefault="00BB660A" w:rsidP="006D3960">
                    <w:pPr>
                      <w:rPr>
                        <w:rFonts w:ascii="Gill Sans MT" w:hAnsi="Gill Sans MT" w:cs="Arial"/>
                        <w:sz w:val="16"/>
                        <w:szCs w:val="16"/>
                        <w:lang w:val="en-US"/>
                      </w:rPr>
                    </w:pPr>
                  </w:p>
                  <w:p w14:paraId="78C8FA55" w14:textId="77777777" w:rsidR="00BB660A" w:rsidRPr="00863F21" w:rsidRDefault="00BB660A" w:rsidP="00863F21">
                    <w:pPr>
                      <w:spacing w:line="360" w:lineRule="auto"/>
                      <w:rPr>
                        <w:rFonts w:ascii="Gill Sans MT" w:hAnsi="Gill Sans MT" w:cs="Arial"/>
                        <w:sz w:val="16"/>
                        <w:szCs w:val="16"/>
                        <w:lang w:val="en-US"/>
                      </w:rPr>
                    </w:pPr>
                  </w:p>
                  <w:p w14:paraId="513883FE" w14:textId="77777777" w:rsidR="00BB660A" w:rsidRDefault="00BB660A"/>
                </w:txbxContent>
              </v:textbox>
            </v:shape>
          </w:pict>
        </mc:Fallback>
      </mc:AlternateContent>
    </w:r>
    <w:r>
      <w:rPr>
        <w:noProof/>
        <w:lang w:val="en-GB" w:eastAsia="en-GB"/>
      </w:rPr>
      <w:drawing>
        <wp:inline distT="0" distB="0" distL="0" distR="0" wp14:anchorId="4A55A8C4" wp14:editId="5338472F">
          <wp:extent cx="1295400" cy="1295400"/>
          <wp:effectExtent l="0" t="0" r="0" b="0"/>
          <wp:docPr id="1" name="Picture 1" descr="150624_Alfa_Romeo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0624_Alfa_Romeo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r>
      <w:rPr>
        <w:noProof/>
        <w:lang w:val="en-GB" w:eastAsia="en-GB"/>
      </w:rPr>
      <w:drawing>
        <wp:anchor distT="0" distB="0" distL="114300" distR="114300" simplePos="0" relativeHeight="251656704" behindDoc="0" locked="0" layoutInCell="1" allowOverlap="1" wp14:anchorId="310FCA10" wp14:editId="45C7A88B">
          <wp:simplePos x="0" y="0"/>
          <wp:positionH relativeFrom="column">
            <wp:posOffset>3383280</wp:posOffset>
          </wp:positionH>
          <wp:positionV relativeFrom="paragraph">
            <wp:posOffset>-104140</wp:posOffset>
          </wp:positionV>
          <wp:extent cx="2257425" cy="464820"/>
          <wp:effectExtent l="0" t="0" r="3175" b="0"/>
          <wp:wrapNone/>
          <wp:docPr id="3" name="Picture 1" descr="Description: ms_word_lh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s_word_lh_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57425" cy="4648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93506B"/>
    <w:multiLevelType w:val="hybridMultilevel"/>
    <w:tmpl w:val="AA065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5A96BF5"/>
    <w:multiLevelType w:val="hybridMultilevel"/>
    <w:tmpl w:val="ECF86874"/>
    <w:lvl w:ilvl="0" w:tplc="96ACECB6">
      <w:start w:val="2012"/>
      <w:numFmt w:val="bullet"/>
      <w:pStyle w:val="Rientro1"/>
      <w:lvlText w:val=""/>
      <w:lvlJc w:val="left"/>
      <w:pPr>
        <w:ind w:left="1494" w:hanging="360"/>
      </w:pPr>
      <w:rPr>
        <w:rFonts w:ascii="Symbol" w:eastAsia="MS Mincho" w:hAnsi="Symbol" w:hint="default"/>
        <w:color w:val="auto"/>
      </w:rPr>
    </w:lvl>
    <w:lvl w:ilvl="1" w:tplc="04090003">
      <w:start w:val="1"/>
      <w:numFmt w:val="bullet"/>
      <w:lvlText w:val="o"/>
      <w:lvlJc w:val="left"/>
      <w:pPr>
        <w:ind w:left="2007" w:hanging="360"/>
      </w:pPr>
      <w:rPr>
        <w:rFonts w:ascii="Courier New" w:hAnsi="Courier New" w:hint="default"/>
      </w:rPr>
    </w:lvl>
    <w:lvl w:ilvl="2" w:tplc="04090005">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nsid w:val="28034556"/>
    <w:multiLevelType w:val="hybridMultilevel"/>
    <w:tmpl w:val="8F866B9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30DA5F06"/>
    <w:multiLevelType w:val="hybridMultilevel"/>
    <w:tmpl w:val="6E7E3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535511D"/>
    <w:multiLevelType w:val="hybridMultilevel"/>
    <w:tmpl w:val="F8520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70A7B86"/>
    <w:multiLevelType w:val="multilevel"/>
    <w:tmpl w:val="B2B688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4E2336A"/>
    <w:multiLevelType w:val="multilevel"/>
    <w:tmpl w:val="C52A5DC8"/>
    <w:lvl w:ilvl="0">
      <w:start w:val="1"/>
      <w:numFmt w:val="bullet"/>
      <w:lvlText w:val=""/>
      <w:lvlJc w:val="left"/>
      <w:pPr>
        <w:ind w:left="2139" w:hanging="360"/>
      </w:pPr>
      <w:rPr>
        <w:rFonts w:ascii="Symbol" w:hAnsi="Symbol" w:hint="default"/>
      </w:rPr>
    </w:lvl>
    <w:lvl w:ilvl="1">
      <w:start w:val="1"/>
      <w:numFmt w:val="bullet"/>
      <w:lvlText w:val="o"/>
      <w:lvlJc w:val="left"/>
      <w:pPr>
        <w:ind w:left="2859" w:hanging="360"/>
      </w:pPr>
      <w:rPr>
        <w:rFonts w:ascii="Courier New" w:hAnsi="Courier New" w:cs="Times New Roman" w:hint="default"/>
      </w:rPr>
    </w:lvl>
    <w:lvl w:ilvl="2">
      <w:start w:val="1"/>
      <w:numFmt w:val="bullet"/>
      <w:lvlText w:val=""/>
      <w:lvlJc w:val="left"/>
      <w:pPr>
        <w:ind w:left="3579" w:hanging="360"/>
      </w:pPr>
      <w:rPr>
        <w:rFonts w:ascii="Wingdings" w:hAnsi="Wingdings" w:hint="default"/>
      </w:rPr>
    </w:lvl>
    <w:lvl w:ilvl="3">
      <w:start w:val="1"/>
      <w:numFmt w:val="bullet"/>
      <w:lvlText w:val=""/>
      <w:lvlJc w:val="left"/>
      <w:pPr>
        <w:ind w:left="4299" w:hanging="360"/>
      </w:pPr>
      <w:rPr>
        <w:rFonts w:ascii="Symbol" w:hAnsi="Symbol" w:hint="default"/>
      </w:rPr>
    </w:lvl>
    <w:lvl w:ilvl="4">
      <w:start w:val="1"/>
      <w:numFmt w:val="bullet"/>
      <w:lvlText w:val="o"/>
      <w:lvlJc w:val="left"/>
      <w:pPr>
        <w:ind w:left="5019" w:hanging="360"/>
      </w:pPr>
      <w:rPr>
        <w:rFonts w:ascii="Courier New" w:hAnsi="Courier New" w:cs="Times New Roman" w:hint="default"/>
      </w:rPr>
    </w:lvl>
    <w:lvl w:ilvl="5">
      <w:start w:val="1"/>
      <w:numFmt w:val="bullet"/>
      <w:lvlText w:val=""/>
      <w:lvlJc w:val="left"/>
      <w:pPr>
        <w:ind w:left="5739" w:hanging="360"/>
      </w:pPr>
      <w:rPr>
        <w:rFonts w:ascii="Wingdings" w:hAnsi="Wingdings" w:hint="default"/>
      </w:rPr>
    </w:lvl>
    <w:lvl w:ilvl="6">
      <w:start w:val="1"/>
      <w:numFmt w:val="bullet"/>
      <w:lvlText w:val=""/>
      <w:lvlJc w:val="left"/>
      <w:pPr>
        <w:ind w:left="6459" w:hanging="360"/>
      </w:pPr>
      <w:rPr>
        <w:rFonts w:ascii="Symbol" w:hAnsi="Symbol" w:hint="default"/>
      </w:rPr>
    </w:lvl>
    <w:lvl w:ilvl="7">
      <w:start w:val="1"/>
      <w:numFmt w:val="bullet"/>
      <w:lvlText w:val="o"/>
      <w:lvlJc w:val="left"/>
      <w:pPr>
        <w:ind w:left="7179" w:hanging="360"/>
      </w:pPr>
      <w:rPr>
        <w:rFonts w:ascii="Courier New" w:hAnsi="Courier New" w:cs="Times New Roman" w:hint="default"/>
      </w:rPr>
    </w:lvl>
    <w:lvl w:ilvl="8">
      <w:start w:val="1"/>
      <w:numFmt w:val="bullet"/>
      <w:lvlText w:val=""/>
      <w:lvlJc w:val="left"/>
      <w:pPr>
        <w:ind w:left="7899" w:hanging="360"/>
      </w:pPr>
      <w:rPr>
        <w:rFonts w:ascii="Wingdings" w:hAnsi="Wingdings" w:hint="default"/>
      </w:rPr>
    </w:lvl>
  </w:abstractNum>
  <w:abstractNum w:abstractNumId="7">
    <w:nsid w:val="606B297E"/>
    <w:multiLevelType w:val="hybridMultilevel"/>
    <w:tmpl w:val="0DC46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6"/>
  </w:num>
  <w:num w:numId="4">
    <w:abstractNumId w:val="0"/>
  </w:num>
  <w:num w:numId="5">
    <w:abstractNumId w:val="7"/>
  </w:num>
  <w:num w:numId="6">
    <w:abstractNumId w:val="4"/>
  </w:num>
  <w:num w:numId="7">
    <w:abstractNumId w:val="2"/>
  </w:num>
  <w:num w:numId="8">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564C"/>
    <w:rsid w:val="00001603"/>
    <w:rsid w:val="00001E2D"/>
    <w:rsid w:val="000041A5"/>
    <w:rsid w:val="00004FB2"/>
    <w:rsid w:val="00007C5A"/>
    <w:rsid w:val="00007DE6"/>
    <w:rsid w:val="0001045B"/>
    <w:rsid w:val="00011DEC"/>
    <w:rsid w:val="000124F6"/>
    <w:rsid w:val="000129A9"/>
    <w:rsid w:val="00016B21"/>
    <w:rsid w:val="00020ED7"/>
    <w:rsid w:val="0002429A"/>
    <w:rsid w:val="00024BF6"/>
    <w:rsid w:val="00025DB5"/>
    <w:rsid w:val="00030243"/>
    <w:rsid w:val="00031500"/>
    <w:rsid w:val="000349E9"/>
    <w:rsid w:val="000409D1"/>
    <w:rsid w:val="00042444"/>
    <w:rsid w:val="0004246E"/>
    <w:rsid w:val="000429CA"/>
    <w:rsid w:val="00043BE6"/>
    <w:rsid w:val="00044505"/>
    <w:rsid w:val="00044563"/>
    <w:rsid w:val="00045E82"/>
    <w:rsid w:val="00050934"/>
    <w:rsid w:val="00050E61"/>
    <w:rsid w:val="000545F4"/>
    <w:rsid w:val="00054988"/>
    <w:rsid w:val="00062369"/>
    <w:rsid w:val="0006301F"/>
    <w:rsid w:val="00063645"/>
    <w:rsid w:val="00063806"/>
    <w:rsid w:val="00063876"/>
    <w:rsid w:val="0006417B"/>
    <w:rsid w:val="000643DC"/>
    <w:rsid w:val="00065E41"/>
    <w:rsid w:val="00070F27"/>
    <w:rsid w:val="00071D76"/>
    <w:rsid w:val="00073610"/>
    <w:rsid w:val="0007470A"/>
    <w:rsid w:val="00080831"/>
    <w:rsid w:val="00082526"/>
    <w:rsid w:val="00084549"/>
    <w:rsid w:val="00084D29"/>
    <w:rsid w:val="00085A21"/>
    <w:rsid w:val="00085B16"/>
    <w:rsid w:val="00086CEF"/>
    <w:rsid w:val="00087890"/>
    <w:rsid w:val="00087B29"/>
    <w:rsid w:val="00090073"/>
    <w:rsid w:val="000908C3"/>
    <w:rsid w:val="00094661"/>
    <w:rsid w:val="000946F4"/>
    <w:rsid w:val="0009665E"/>
    <w:rsid w:val="00096B55"/>
    <w:rsid w:val="000A2D1E"/>
    <w:rsid w:val="000A4449"/>
    <w:rsid w:val="000A487D"/>
    <w:rsid w:val="000B0CCC"/>
    <w:rsid w:val="000B31BA"/>
    <w:rsid w:val="000B48E7"/>
    <w:rsid w:val="000C0334"/>
    <w:rsid w:val="000C09B7"/>
    <w:rsid w:val="000C1117"/>
    <w:rsid w:val="000C313B"/>
    <w:rsid w:val="000C567D"/>
    <w:rsid w:val="000C5B04"/>
    <w:rsid w:val="000C5EB2"/>
    <w:rsid w:val="000C78E4"/>
    <w:rsid w:val="000D04B2"/>
    <w:rsid w:val="000D050A"/>
    <w:rsid w:val="000D0F42"/>
    <w:rsid w:val="000D27CA"/>
    <w:rsid w:val="000D39C3"/>
    <w:rsid w:val="000D5EDD"/>
    <w:rsid w:val="000D635E"/>
    <w:rsid w:val="000D6939"/>
    <w:rsid w:val="000E5EE5"/>
    <w:rsid w:val="000E61C1"/>
    <w:rsid w:val="000E67FA"/>
    <w:rsid w:val="000E6AFC"/>
    <w:rsid w:val="000F04D9"/>
    <w:rsid w:val="000F30D0"/>
    <w:rsid w:val="000F3A95"/>
    <w:rsid w:val="0010016D"/>
    <w:rsid w:val="001009C3"/>
    <w:rsid w:val="00101A6E"/>
    <w:rsid w:val="001043BE"/>
    <w:rsid w:val="00110360"/>
    <w:rsid w:val="00112092"/>
    <w:rsid w:val="00112BA6"/>
    <w:rsid w:val="00113EB2"/>
    <w:rsid w:val="001147C6"/>
    <w:rsid w:val="00114C5E"/>
    <w:rsid w:val="00122774"/>
    <w:rsid w:val="001234B6"/>
    <w:rsid w:val="00123A56"/>
    <w:rsid w:val="001301CD"/>
    <w:rsid w:val="00130A28"/>
    <w:rsid w:val="00132C63"/>
    <w:rsid w:val="00134B46"/>
    <w:rsid w:val="0013587C"/>
    <w:rsid w:val="00137A38"/>
    <w:rsid w:val="00140AE0"/>
    <w:rsid w:val="0014221F"/>
    <w:rsid w:val="00142C3A"/>
    <w:rsid w:val="001432E1"/>
    <w:rsid w:val="001443A5"/>
    <w:rsid w:val="00144BCA"/>
    <w:rsid w:val="00145558"/>
    <w:rsid w:val="001466D9"/>
    <w:rsid w:val="00155364"/>
    <w:rsid w:val="0015575B"/>
    <w:rsid w:val="0015641A"/>
    <w:rsid w:val="00160209"/>
    <w:rsid w:val="0016215E"/>
    <w:rsid w:val="00163CCF"/>
    <w:rsid w:val="0016686F"/>
    <w:rsid w:val="00166911"/>
    <w:rsid w:val="0016755D"/>
    <w:rsid w:val="0017142D"/>
    <w:rsid w:val="001725DF"/>
    <w:rsid w:val="001730AE"/>
    <w:rsid w:val="00173833"/>
    <w:rsid w:val="00175254"/>
    <w:rsid w:val="001758A7"/>
    <w:rsid w:val="00175A10"/>
    <w:rsid w:val="00176B8C"/>
    <w:rsid w:val="00177F04"/>
    <w:rsid w:val="00183218"/>
    <w:rsid w:val="001838AF"/>
    <w:rsid w:val="00184E8E"/>
    <w:rsid w:val="001879FC"/>
    <w:rsid w:val="00193BEF"/>
    <w:rsid w:val="00193E18"/>
    <w:rsid w:val="001965D5"/>
    <w:rsid w:val="001A0A7A"/>
    <w:rsid w:val="001A491A"/>
    <w:rsid w:val="001A4F7E"/>
    <w:rsid w:val="001A5148"/>
    <w:rsid w:val="001A598D"/>
    <w:rsid w:val="001A77F6"/>
    <w:rsid w:val="001B2178"/>
    <w:rsid w:val="001B4602"/>
    <w:rsid w:val="001C23B3"/>
    <w:rsid w:val="001C2CDA"/>
    <w:rsid w:val="001D033B"/>
    <w:rsid w:val="001D07DD"/>
    <w:rsid w:val="001D3F61"/>
    <w:rsid w:val="001D4010"/>
    <w:rsid w:val="001D564C"/>
    <w:rsid w:val="001D57AD"/>
    <w:rsid w:val="001D74DF"/>
    <w:rsid w:val="001E015B"/>
    <w:rsid w:val="001E0B21"/>
    <w:rsid w:val="001E0F42"/>
    <w:rsid w:val="001E6D31"/>
    <w:rsid w:val="001F0EFB"/>
    <w:rsid w:val="001F1557"/>
    <w:rsid w:val="001F2DB8"/>
    <w:rsid w:val="001F5EA6"/>
    <w:rsid w:val="001F60F5"/>
    <w:rsid w:val="00200030"/>
    <w:rsid w:val="0020013A"/>
    <w:rsid w:val="002039F8"/>
    <w:rsid w:val="00203F98"/>
    <w:rsid w:val="00205B50"/>
    <w:rsid w:val="00206A07"/>
    <w:rsid w:val="00211056"/>
    <w:rsid w:val="002129E3"/>
    <w:rsid w:val="00212A1F"/>
    <w:rsid w:val="00215A44"/>
    <w:rsid w:val="0022012F"/>
    <w:rsid w:val="002215DA"/>
    <w:rsid w:val="0022275B"/>
    <w:rsid w:val="00222F3C"/>
    <w:rsid w:val="00226CC4"/>
    <w:rsid w:val="002302A2"/>
    <w:rsid w:val="00232839"/>
    <w:rsid w:val="002334AA"/>
    <w:rsid w:val="00235D1D"/>
    <w:rsid w:val="00235EBA"/>
    <w:rsid w:val="002362CE"/>
    <w:rsid w:val="00240939"/>
    <w:rsid w:val="00243B3F"/>
    <w:rsid w:val="00243C6A"/>
    <w:rsid w:val="00246EFA"/>
    <w:rsid w:val="0025008F"/>
    <w:rsid w:val="00252A4F"/>
    <w:rsid w:val="00255AA4"/>
    <w:rsid w:val="002560AD"/>
    <w:rsid w:val="00256902"/>
    <w:rsid w:val="00261C02"/>
    <w:rsid w:val="00264C2B"/>
    <w:rsid w:val="00270598"/>
    <w:rsid w:val="00272B77"/>
    <w:rsid w:val="00274686"/>
    <w:rsid w:val="00281412"/>
    <w:rsid w:val="00282EAF"/>
    <w:rsid w:val="00284999"/>
    <w:rsid w:val="00284CD5"/>
    <w:rsid w:val="00287BCB"/>
    <w:rsid w:val="002911A2"/>
    <w:rsid w:val="002924C7"/>
    <w:rsid w:val="002941FF"/>
    <w:rsid w:val="00294EAD"/>
    <w:rsid w:val="00295875"/>
    <w:rsid w:val="002A0F79"/>
    <w:rsid w:val="002A14BD"/>
    <w:rsid w:val="002A171B"/>
    <w:rsid w:val="002A1AB9"/>
    <w:rsid w:val="002A32F0"/>
    <w:rsid w:val="002A34A6"/>
    <w:rsid w:val="002B0860"/>
    <w:rsid w:val="002B16F3"/>
    <w:rsid w:val="002B1C4A"/>
    <w:rsid w:val="002B43DA"/>
    <w:rsid w:val="002B72B2"/>
    <w:rsid w:val="002B7B61"/>
    <w:rsid w:val="002C1F04"/>
    <w:rsid w:val="002C5D38"/>
    <w:rsid w:val="002D0C7B"/>
    <w:rsid w:val="002D2853"/>
    <w:rsid w:val="002D363C"/>
    <w:rsid w:val="002D551A"/>
    <w:rsid w:val="002D648F"/>
    <w:rsid w:val="002D68B1"/>
    <w:rsid w:val="002D7E4D"/>
    <w:rsid w:val="002E034D"/>
    <w:rsid w:val="002E056A"/>
    <w:rsid w:val="002E0CF5"/>
    <w:rsid w:val="002E0E03"/>
    <w:rsid w:val="002E17B9"/>
    <w:rsid w:val="002E1F6D"/>
    <w:rsid w:val="002E5E59"/>
    <w:rsid w:val="002E7252"/>
    <w:rsid w:val="002E7E70"/>
    <w:rsid w:val="002F17A0"/>
    <w:rsid w:val="002F3EB5"/>
    <w:rsid w:val="002F4258"/>
    <w:rsid w:val="002F4EE7"/>
    <w:rsid w:val="002F533C"/>
    <w:rsid w:val="002F5D84"/>
    <w:rsid w:val="002F6FAD"/>
    <w:rsid w:val="00302420"/>
    <w:rsid w:val="0030357B"/>
    <w:rsid w:val="003068FB"/>
    <w:rsid w:val="00306F5B"/>
    <w:rsid w:val="00307102"/>
    <w:rsid w:val="0030714D"/>
    <w:rsid w:val="003114B3"/>
    <w:rsid w:val="0031173D"/>
    <w:rsid w:val="00313949"/>
    <w:rsid w:val="003165FA"/>
    <w:rsid w:val="00316B61"/>
    <w:rsid w:val="003175CA"/>
    <w:rsid w:val="00323194"/>
    <w:rsid w:val="00324BB0"/>
    <w:rsid w:val="00324E5A"/>
    <w:rsid w:val="00324F96"/>
    <w:rsid w:val="003314DB"/>
    <w:rsid w:val="0033211F"/>
    <w:rsid w:val="00333937"/>
    <w:rsid w:val="00337CFF"/>
    <w:rsid w:val="003412C5"/>
    <w:rsid w:val="0034271F"/>
    <w:rsid w:val="0034320C"/>
    <w:rsid w:val="00343A5F"/>
    <w:rsid w:val="003454A3"/>
    <w:rsid w:val="00345C9C"/>
    <w:rsid w:val="00346E2E"/>
    <w:rsid w:val="00350C5C"/>
    <w:rsid w:val="00352D8C"/>
    <w:rsid w:val="00365FB7"/>
    <w:rsid w:val="00365FE3"/>
    <w:rsid w:val="003670E2"/>
    <w:rsid w:val="0036727C"/>
    <w:rsid w:val="003732A0"/>
    <w:rsid w:val="00373C74"/>
    <w:rsid w:val="00381008"/>
    <w:rsid w:val="00382FE9"/>
    <w:rsid w:val="00383409"/>
    <w:rsid w:val="0038391B"/>
    <w:rsid w:val="00385ED0"/>
    <w:rsid w:val="003909BA"/>
    <w:rsid w:val="003911F5"/>
    <w:rsid w:val="003917BB"/>
    <w:rsid w:val="00396EAC"/>
    <w:rsid w:val="003A33FB"/>
    <w:rsid w:val="003A36B4"/>
    <w:rsid w:val="003A57FB"/>
    <w:rsid w:val="003A5B9B"/>
    <w:rsid w:val="003B2535"/>
    <w:rsid w:val="003B314F"/>
    <w:rsid w:val="003B3155"/>
    <w:rsid w:val="003B47B3"/>
    <w:rsid w:val="003B4E1A"/>
    <w:rsid w:val="003C0317"/>
    <w:rsid w:val="003C1749"/>
    <w:rsid w:val="003C1AC3"/>
    <w:rsid w:val="003C20EA"/>
    <w:rsid w:val="003C2B57"/>
    <w:rsid w:val="003C2E9C"/>
    <w:rsid w:val="003C4088"/>
    <w:rsid w:val="003D106F"/>
    <w:rsid w:val="003D34BD"/>
    <w:rsid w:val="003D4DEC"/>
    <w:rsid w:val="003E3061"/>
    <w:rsid w:val="003E76BF"/>
    <w:rsid w:val="003E791C"/>
    <w:rsid w:val="003F0B3E"/>
    <w:rsid w:val="003F3BC7"/>
    <w:rsid w:val="003F5A27"/>
    <w:rsid w:val="00400B2D"/>
    <w:rsid w:val="004038BD"/>
    <w:rsid w:val="0040685C"/>
    <w:rsid w:val="00411C03"/>
    <w:rsid w:val="00413442"/>
    <w:rsid w:val="004170C3"/>
    <w:rsid w:val="00420A3A"/>
    <w:rsid w:val="00420BDB"/>
    <w:rsid w:val="004237EC"/>
    <w:rsid w:val="004241D8"/>
    <w:rsid w:val="0042538B"/>
    <w:rsid w:val="00426343"/>
    <w:rsid w:val="0042743D"/>
    <w:rsid w:val="00427525"/>
    <w:rsid w:val="00427627"/>
    <w:rsid w:val="00427EEE"/>
    <w:rsid w:val="00432C27"/>
    <w:rsid w:val="0043516D"/>
    <w:rsid w:val="004353AA"/>
    <w:rsid w:val="00435CF7"/>
    <w:rsid w:val="00436410"/>
    <w:rsid w:val="00441456"/>
    <w:rsid w:val="00441A3C"/>
    <w:rsid w:val="0044277E"/>
    <w:rsid w:val="00443419"/>
    <w:rsid w:val="00444E86"/>
    <w:rsid w:val="004460C3"/>
    <w:rsid w:val="0044760F"/>
    <w:rsid w:val="00450AE3"/>
    <w:rsid w:val="00452632"/>
    <w:rsid w:val="00452731"/>
    <w:rsid w:val="00453C67"/>
    <w:rsid w:val="00454732"/>
    <w:rsid w:val="00454A1C"/>
    <w:rsid w:val="004564AF"/>
    <w:rsid w:val="00457942"/>
    <w:rsid w:val="0046182B"/>
    <w:rsid w:val="004619FF"/>
    <w:rsid w:val="004629E0"/>
    <w:rsid w:val="004652C0"/>
    <w:rsid w:val="00466E27"/>
    <w:rsid w:val="00466F7F"/>
    <w:rsid w:val="0047091D"/>
    <w:rsid w:val="004718BA"/>
    <w:rsid w:val="004719FF"/>
    <w:rsid w:val="00471C66"/>
    <w:rsid w:val="00471FDE"/>
    <w:rsid w:val="004754A5"/>
    <w:rsid w:val="00475ACB"/>
    <w:rsid w:val="00483371"/>
    <w:rsid w:val="00483E3E"/>
    <w:rsid w:val="004841C0"/>
    <w:rsid w:val="00490A88"/>
    <w:rsid w:val="004918A9"/>
    <w:rsid w:val="004938DC"/>
    <w:rsid w:val="004961D4"/>
    <w:rsid w:val="0049650D"/>
    <w:rsid w:val="004966F1"/>
    <w:rsid w:val="004977D6"/>
    <w:rsid w:val="004A0421"/>
    <w:rsid w:val="004A3519"/>
    <w:rsid w:val="004A481F"/>
    <w:rsid w:val="004A515E"/>
    <w:rsid w:val="004A5A61"/>
    <w:rsid w:val="004A6B5D"/>
    <w:rsid w:val="004A7D5B"/>
    <w:rsid w:val="004B0DF5"/>
    <w:rsid w:val="004B0FEA"/>
    <w:rsid w:val="004B1884"/>
    <w:rsid w:val="004B27AA"/>
    <w:rsid w:val="004B3576"/>
    <w:rsid w:val="004B60EE"/>
    <w:rsid w:val="004B6E1A"/>
    <w:rsid w:val="004C0555"/>
    <w:rsid w:val="004C1497"/>
    <w:rsid w:val="004C342A"/>
    <w:rsid w:val="004C46B2"/>
    <w:rsid w:val="004C598E"/>
    <w:rsid w:val="004C5E79"/>
    <w:rsid w:val="004C7031"/>
    <w:rsid w:val="004D0C6B"/>
    <w:rsid w:val="004D1A6E"/>
    <w:rsid w:val="004D1AE1"/>
    <w:rsid w:val="004D37D5"/>
    <w:rsid w:val="004D6743"/>
    <w:rsid w:val="004D7D32"/>
    <w:rsid w:val="004D7FF4"/>
    <w:rsid w:val="004E522D"/>
    <w:rsid w:val="004E6A32"/>
    <w:rsid w:val="004F1B8C"/>
    <w:rsid w:val="004F37E6"/>
    <w:rsid w:val="004F560D"/>
    <w:rsid w:val="004F75C7"/>
    <w:rsid w:val="004F7968"/>
    <w:rsid w:val="004F7D25"/>
    <w:rsid w:val="00500267"/>
    <w:rsid w:val="00500FFE"/>
    <w:rsid w:val="005011E8"/>
    <w:rsid w:val="00501BEC"/>
    <w:rsid w:val="005031D4"/>
    <w:rsid w:val="00503CB9"/>
    <w:rsid w:val="005115FE"/>
    <w:rsid w:val="005141DE"/>
    <w:rsid w:val="00514B97"/>
    <w:rsid w:val="00515B00"/>
    <w:rsid w:val="00517414"/>
    <w:rsid w:val="00517434"/>
    <w:rsid w:val="00523B45"/>
    <w:rsid w:val="00524411"/>
    <w:rsid w:val="005252C7"/>
    <w:rsid w:val="00525BD8"/>
    <w:rsid w:val="00526B48"/>
    <w:rsid w:val="0052747D"/>
    <w:rsid w:val="00527E77"/>
    <w:rsid w:val="005318D9"/>
    <w:rsid w:val="00533FD5"/>
    <w:rsid w:val="005374EE"/>
    <w:rsid w:val="00541FD2"/>
    <w:rsid w:val="0054261E"/>
    <w:rsid w:val="00543B46"/>
    <w:rsid w:val="00550900"/>
    <w:rsid w:val="00553021"/>
    <w:rsid w:val="00554B61"/>
    <w:rsid w:val="00556264"/>
    <w:rsid w:val="005579B0"/>
    <w:rsid w:val="005615D8"/>
    <w:rsid w:val="00561E92"/>
    <w:rsid w:val="005634BB"/>
    <w:rsid w:val="0056352D"/>
    <w:rsid w:val="00565458"/>
    <w:rsid w:val="00565D47"/>
    <w:rsid w:val="00565F55"/>
    <w:rsid w:val="00567579"/>
    <w:rsid w:val="005679D1"/>
    <w:rsid w:val="00571298"/>
    <w:rsid w:val="00571595"/>
    <w:rsid w:val="00572364"/>
    <w:rsid w:val="005735C4"/>
    <w:rsid w:val="00574F66"/>
    <w:rsid w:val="00575520"/>
    <w:rsid w:val="0057697E"/>
    <w:rsid w:val="00581105"/>
    <w:rsid w:val="0058133A"/>
    <w:rsid w:val="00582260"/>
    <w:rsid w:val="005837DB"/>
    <w:rsid w:val="00584CC2"/>
    <w:rsid w:val="00585667"/>
    <w:rsid w:val="005869CA"/>
    <w:rsid w:val="0058759E"/>
    <w:rsid w:val="00593347"/>
    <w:rsid w:val="00593EC4"/>
    <w:rsid w:val="005947C0"/>
    <w:rsid w:val="005952B7"/>
    <w:rsid w:val="00595FD3"/>
    <w:rsid w:val="00597B63"/>
    <w:rsid w:val="00597EEE"/>
    <w:rsid w:val="005A0FDE"/>
    <w:rsid w:val="005A11E7"/>
    <w:rsid w:val="005A45F9"/>
    <w:rsid w:val="005A4C19"/>
    <w:rsid w:val="005A5390"/>
    <w:rsid w:val="005A5E21"/>
    <w:rsid w:val="005A792D"/>
    <w:rsid w:val="005B0CC2"/>
    <w:rsid w:val="005B2080"/>
    <w:rsid w:val="005B3BC8"/>
    <w:rsid w:val="005B45A1"/>
    <w:rsid w:val="005B494B"/>
    <w:rsid w:val="005B5F6C"/>
    <w:rsid w:val="005C00ED"/>
    <w:rsid w:val="005C07F7"/>
    <w:rsid w:val="005C0DDB"/>
    <w:rsid w:val="005C2E07"/>
    <w:rsid w:val="005C3AEB"/>
    <w:rsid w:val="005C437B"/>
    <w:rsid w:val="005D09FB"/>
    <w:rsid w:val="005D1C27"/>
    <w:rsid w:val="005D33C2"/>
    <w:rsid w:val="005D3C67"/>
    <w:rsid w:val="005D5A28"/>
    <w:rsid w:val="005E12AD"/>
    <w:rsid w:val="005E1EC2"/>
    <w:rsid w:val="005E1F21"/>
    <w:rsid w:val="005E2406"/>
    <w:rsid w:val="005E439F"/>
    <w:rsid w:val="005F05B5"/>
    <w:rsid w:val="005F1C2B"/>
    <w:rsid w:val="005F2563"/>
    <w:rsid w:val="005F3CBA"/>
    <w:rsid w:val="005F5305"/>
    <w:rsid w:val="005F6A67"/>
    <w:rsid w:val="005F7470"/>
    <w:rsid w:val="0060315A"/>
    <w:rsid w:val="00604493"/>
    <w:rsid w:val="00604551"/>
    <w:rsid w:val="006054F9"/>
    <w:rsid w:val="00605AE9"/>
    <w:rsid w:val="00606936"/>
    <w:rsid w:val="0061224A"/>
    <w:rsid w:val="00614144"/>
    <w:rsid w:val="0061644D"/>
    <w:rsid w:val="006170EF"/>
    <w:rsid w:val="00617285"/>
    <w:rsid w:val="00617650"/>
    <w:rsid w:val="0062256F"/>
    <w:rsid w:val="00626895"/>
    <w:rsid w:val="006336A1"/>
    <w:rsid w:val="00635CFD"/>
    <w:rsid w:val="00636035"/>
    <w:rsid w:val="006369F5"/>
    <w:rsid w:val="0064665E"/>
    <w:rsid w:val="00646B7F"/>
    <w:rsid w:val="00651844"/>
    <w:rsid w:val="006534D6"/>
    <w:rsid w:val="00653AB2"/>
    <w:rsid w:val="00656FE9"/>
    <w:rsid w:val="006600E1"/>
    <w:rsid w:val="00660C39"/>
    <w:rsid w:val="00662CDF"/>
    <w:rsid w:val="0066388E"/>
    <w:rsid w:val="00664B32"/>
    <w:rsid w:val="006657FB"/>
    <w:rsid w:val="0066754A"/>
    <w:rsid w:val="006679E2"/>
    <w:rsid w:val="006700C2"/>
    <w:rsid w:val="00670C47"/>
    <w:rsid w:val="006717E9"/>
    <w:rsid w:val="00672477"/>
    <w:rsid w:val="00672646"/>
    <w:rsid w:val="00674CCF"/>
    <w:rsid w:val="0068004C"/>
    <w:rsid w:val="00683242"/>
    <w:rsid w:val="00683E02"/>
    <w:rsid w:val="00684FEE"/>
    <w:rsid w:val="006905FC"/>
    <w:rsid w:val="00690C25"/>
    <w:rsid w:val="0069109D"/>
    <w:rsid w:val="0069417D"/>
    <w:rsid w:val="00694439"/>
    <w:rsid w:val="00694582"/>
    <w:rsid w:val="0069669C"/>
    <w:rsid w:val="006A06F1"/>
    <w:rsid w:val="006A1AAF"/>
    <w:rsid w:val="006A22E9"/>
    <w:rsid w:val="006B0B30"/>
    <w:rsid w:val="006B2362"/>
    <w:rsid w:val="006C15F4"/>
    <w:rsid w:val="006C4D00"/>
    <w:rsid w:val="006C59EB"/>
    <w:rsid w:val="006C5FDD"/>
    <w:rsid w:val="006C621C"/>
    <w:rsid w:val="006C7369"/>
    <w:rsid w:val="006D3960"/>
    <w:rsid w:val="006D49B6"/>
    <w:rsid w:val="006D569F"/>
    <w:rsid w:val="006E160E"/>
    <w:rsid w:val="006E19BB"/>
    <w:rsid w:val="006E32BA"/>
    <w:rsid w:val="006E4576"/>
    <w:rsid w:val="006E5CB1"/>
    <w:rsid w:val="006E66FF"/>
    <w:rsid w:val="006E7D31"/>
    <w:rsid w:val="006F0843"/>
    <w:rsid w:val="006F1601"/>
    <w:rsid w:val="006F1D13"/>
    <w:rsid w:val="006F20C0"/>
    <w:rsid w:val="006F4401"/>
    <w:rsid w:val="006F445B"/>
    <w:rsid w:val="006F4853"/>
    <w:rsid w:val="006F4E77"/>
    <w:rsid w:val="006F5A5E"/>
    <w:rsid w:val="006F7246"/>
    <w:rsid w:val="00700405"/>
    <w:rsid w:val="007017F7"/>
    <w:rsid w:val="007032B7"/>
    <w:rsid w:val="00703AFD"/>
    <w:rsid w:val="0071351E"/>
    <w:rsid w:val="0071368F"/>
    <w:rsid w:val="00716843"/>
    <w:rsid w:val="007177AD"/>
    <w:rsid w:val="007216E5"/>
    <w:rsid w:val="00724962"/>
    <w:rsid w:val="007335E7"/>
    <w:rsid w:val="00733C90"/>
    <w:rsid w:val="0073504C"/>
    <w:rsid w:val="00736E40"/>
    <w:rsid w:val="00737228"/>
    <w:rsid w:val="00742004"/>
    <w:rsid w:val="007422C2"/>
    <w:rsid w:val="00742ECA"/>
    <w:rsid w:val="00744F89"/>
    <w:rsid w:val="00745153"/>
    <w:rsid w:val="00745C41"/>
    <w:rsid w:val="007467FF"/>
    <w:rsid w:val="00747D2C"/>
    <w:rsid w:val="00750F11"/>
    <w:rsid w:val="0075567E"/>
    <w:rsid w:val="00757C7B"/>
    <w:rsid w:val="00761BA0"/>
    <w:rsid w:val="00761EA0"/>
    <w:rsid w:val="00761F76"/>
    <w:rsid w:val="00762F42"/>
    <w:rsid w:val="00764B66"/>
    <w:rsid w:val="00764F55"/>
    <w:rsid w:val="00765891"/>
    <w:rsid w:val="00766363"/>
    <w:rsid w:val="0076723D"/>
    <w:rsid w:val="00771EAF"/>
    <w:rsid w:val="00772D5C"/>
    <w:rsid w:val="0078173A"/>
    <w:rsid w:val="007836E6"/>
    <w:rsid w:val="00783921"/>
    <w:rsid w:val="00784958"/>
    <w:rsid w:val="00785AD3"/>
    <w:rsid w:val="007901B4"/>
    <w:rsid w:val="00795B8F"/>
    <w:rsid w:val="007A0474"/>
    <w:rsid w:val="007A28A9"/>
    <w:rsid w:val="007A3250"/>
    <w:rsid w:val="007A396E"/>
    <w:rsid w:val="007A39FA"/>
    <w:rsid w:val="007B0318"/>
    <w:rsid w:val="007B0F00"/>
    <w:rsid w:val="007B1D9F"/>
    <w:rsid w:val="007B3A50"/>
    <w:rsid w:val="007B3CBA"/>
    <w:rsid w:val="007B4E5D"/>
    <w:rsid w:val="007B56CB"/>
    <w:rsid w:val="007B6CA9"/>
    <w:rsid w:val="007C104F"/>
    <w:rsid w:val="007C2494"/>
    <w:rsid w:val="007C4B12"/>
    <w:rsid w:val="007C57F2"/>
    <w:rsid w:val="007C5DDB"/>
    <w:rsid w:val="007C73C0"/>
    <w:rsid w:val="007D3FB9"/>
    <w:rsid w:val="007D3FF2"/>
    <w:rsid w:val="007D6161"/>
    <w:rsid w:val="007D67B2"/>
    <w:rsid w:val="007D69DC"/>
    <w:rsid w:val="007D6A4D"/>
    <w:rsid w:val="007E122E"/>
    <w:rsid w:val="007E35EC"/>
    <w:rsid w:val="007E6BCD"/>
    <w:rsid w:val="007F03DF"/>
    <w:rsid w:val="007F28CC"/>
    <w:rsid w:val="007F2AD6"/>
    <w:rsid w:val="007F3529"/>
    <w:rsid w:val="007F4261"/>
    <w:rsid w:val="007F447E"/>
    <w:rsid w:val="007F5391"/>
    <w:rsid w:val="007F6F98"/>
    <w:rsid w:val="0080061E"/>
    <w:rsid w:val="00800B0A"/>
    <w:rsid w:val="00804794"/>
    <w:rsid w:val="00807F1A"/>
    <w:rsid w:val="00807FAE"/>
    <w:rsid w:val="00807FF1"/>
    <w:rsid w:val="00812660"/>
    <w:rsid w:val="008150E2"/>
    <w:rsid w:val="00816F20"/>
    <w:rsid w:val="008222E9"/>
    <w:rsid w:val="00823B04"/>
    <w:rsid w:val="008242B4"/>
    <w:rsid w:val="00825EE0"/>
    <w:rsid w:val="00826A8A"/>
    <w:rsid w:val="00826E1A"/>
    <w:rsid w:val="00827064"/>
    <w:rsid w:val="00827351"/>
    <w:rsid w:val="008343B0"/>
    <w:rsid w:val="00836A14"/>
    <w:rsid w:val="0084179D"/>
    <w:rsid w:val="008417EA"/>
    <w:rsid w:val="00846A51"/>
    <w:rsid w:val="00847D13"/>
    <w:rsid w:val="0085218D"/>
    <w:rsid w:val="00852CE3"/>
    <w:rsid w:val="0085530F"/>
    <w:rsid w:val="0086011E"/>
    <w:rsid w:val="008617B4"/>
    <w:rsid w:val="00863B77"/>
    <w:rsid w:val="00863F21"/>
    <w:rsid w:val="00864139"/>
    <w:rsid w:val="008703F4"/>
    <w:rsid w:val="0087061D"/>
    <w:rsid w:val="00872630"/>
    <w:rsid w:val="00872B9C"/>
    <w:rsid w:val="00872E28"/>
    <w:rsid w:val="0088349C"/>
    <w:rsid w:val="00884D54"/>
    <w:rsid w:val="0088595F"/>
    <w:rsid w:val="00886DB0"/>
    <w:rsid w:val="008878F6"/>
    <w:rsid w:val="0089271E"/>
    <w:rsid w:val="00893882"/>
    <w:rsid w:val="00894806"/>
    <w:rsid w:val="00894B72"/>
    <w:rsid w:val="00895B40"/>
    <w:rsid w:val="00897A13"/>
    <w:rsid w:val="008A0AF2"/>
    <w:rsid w:val="008A1BF5"/>
    <w:rsid w:val="008A1E11"/>
    <w:rsid w:val="008A2124"/>
    <w:rsid w:val="008A2165"/>
    <w:rsid w:val="008A2647"/>
    <w:rsid w:val="008A3AA1"/>
    <w:rsid w:val="008A63FF"/>
    <w:rsid w:val="008B1038"/>
    <w:rsid w:val="008B20A8"/>
    <w:rsid w:val="008B4A1A"/>
    <w:rsid w:val="008B563C"/>
    <w:rsid w:val="008C241E"/>
    <w:rsid w:val="008C25D7"/>
    <w:rsid w:val="008C50EB"/>
    <w:rsid w:val="008C6FA7"/>
    <w:rsid w:val="008C74F5"/>
    <w:rsid w:val="008C7922"/>
    <w:rsid w:val="008D067F"/>
    <w:rsid w:val="008D1FAA"/>
    <w:rsid w:val="008D2411"/>
    <w:rsid w:val="008D679D"/>
    <w:rsid w:val="008D6F30"/>
    <w:rsid w:val="008D74D2"/>
    <w:rsid w:val="008E1BC5"/>
    <w:rsid w:val="008F1E39"/>
    <w:rsid w:val="008F2573"/>
    <w:rsid w:val="008F3576"/>
    <w:rsid w:val="008F5087"/>
    <w:rsid w:val="008F62A3"/>
    <w:rsid w:val="00900C92"/>
    <w:rsid w:val="00901BF8"/>
    <w:rsid w:val="00904E15"/>
    <w:rsid w:val="00904F03"/>
    <w:rsid w:val="00905BA0"/>
    <w:rsid w:val="009078C8"/>
    <w:rsid w:val="009100AD"/>
    <w:rsid w:val="0091505E"/>
    <w:rsid w:val="00917BF9"/>
    <w:rsid w:val="00920063"/>
    <w:rsid w:val="00921782"/>
    <w:rsid w:val="009226AF"/>
    <w:rsid w:val="009260B2"/>
    <w:rsid w:val="0092691E"/>
    <w:rsid w:val="009278B8"/>
    <w:rsid w:val="009300D1"/>
    <w:rsid w:val="009301FD"/>
    <w:rsid w:val="009322EE"/>
    <w:rsid w:val="00932B04"/>
    <w:rsid w:val="00935CD6"/>
    <w:rsid w:val="009365FC"/>
    <w:rsid w:val="00936E88"/>
    <w:rsid w:val="00937D1B"/>
    <w:rsid w:val="009408C4"/>
    <w:rsid w:val="0094143C"/>
    <w:rsid w:val="00941C3C"/>
    <w:rsid w:val="00946EAC"/>
    <w:rsid w:val="009477A0"/>
    <w:rsid w:val="00947EDE"/>
    <w:rsid w:val="00950C34"/>
    <w:rsid w:val="00953375"/>
    <w:rsid w:val="00955AEC"/>
    <w:rsid w:val="00955BA9"/>
    <w:rsid w:val="0095695E"/>
    <w:rsid w:val="009601D3"/>
    <w:rsid w:val="00961AAE"/>
    <w:rsid w:val="00963090"/>
    <w:rsid w:val="009641BA"/>
    <w:rsid w:val="009650CC"/>
    <w:rsid w:val="00966B46"/>
    <w:rsid w:val="009709C4"/>
    <w:rsid w:val="00975B1C"/>
    <w:rsid w:val="00975C76"/>
    <w:rsid w:val="00980307"/>
    <w:rsid w:val="00981875"/>
    <w:rsid w:val="00981F07"/>
    <w:rsid w:val="00991901"/>
    <w:rsid w:val="00992A54"/>
    <w:rsid w:val="009951F1"/>
    <w:rsid w:val="00995249"/>
    <w:rsid w:val="00995D1E"/>
    <w:rsid w:val="009A047A"/>
    <w:rsid w:val="009A1CB7"/>
    <w:rsid w:val="009A48CA"/>
    <w:rsid w:val="009A603D"/>
    <w:rsid w:val="009A66B9"/>
    <w:rsid w:val="009A74DB"/>
    <w:rsid w:val="009B026B"/>
    <w:rsid w:val="009B61F3"/>
    <w:rsid w:val="009B6B8A"/>
    <w:rsid w:val="009C0CBB"/>
    <w:rsid w:val="009C1E04"/>
    <w:rsid w:val="009C1E26"/>
    <w:rsid w:val="009C313B"/>
    <w:rsid w:val="009C5E37"/>
    <w:rsid w:val="009C70F4"/>
    <w:rsid w:val="009D0D3B"/>
    <w:rsid w:val="009D1982"/>
    <w:rsid w:val="009E48C4"/>
    <w:rsid w:val="009E4CC5"/>
    <w:rsid w:val="009E58D6"/>
    <w:rsid w:val="009E763B"/>
    <w:rsid w:val="009E7C8E"/>
    <w:rsid w:val="009F1855"/>
    <w:rsid w:val="009F25E3"/>
    <w:rsid w:val="009F4357"/>
    <w:rsid w:val="009F4500"/>
    <w:rsid w:val="00A005D0"/>
    <w:rsid w:val="00A00894"/>
    <w:rsid w:val="00A03DAD"/>
    <w:rsid w:val="00A05465"/>
    <w:rsid w:val="00A07857"/>
    <w:rsid w:val="00A078B5"/>
    <w:rsid w:val="00A1549F"/>
    <w:rsid w:val="00A16D4D"/>
    <w:rsid w:val="00A2169A"/>
    <w:rsid w:val="00A21ED8"/>
    <w:rsid w:val="00A226F6"/>
    <w:rsid w:val="00A23728"/>
    <w:rsid w:val="00A24A73"/>
    <w:rsid w:val="00A2794A"/>
    <w:rsid w:val="00A30580"/>
    <w:rsid w:val="00A33454"/>
    <w:rsid w:val="00A346AD"/>
    <w:rsid w:val="00A3546C"/>
    <w:rsid w:val="00A363E4"/>
    <w:rsid w:val="00A37AC7"/>
    <w:rsid w:val="00A41649"/>
    <w:rsid w:val="00A51498"/>
    <w:rsid w:val="00A51F33"/>
    <w:rsid w:val="00A535F7"/>
    <w:rsid w:val="00A53EA6"/>
    <w:rsid w:val="00A610BF"/>
    <w:rsid w:val="00A61845"/>
    <w:rsid w:val="00A62FE8"/>
    <w:rsid w:val="00A70FA2"/>
    <w:rsid w:val="00A71202"/>
    <w:rsid w:val="00A712F7"/>
    <w:rsid w:val="00A721D9"/>
    <w:rsid w:val="00A72545"/>
    <w:rsid w:val="00A76193"/>
    <w:rsid w:val="00A76EEC"/>
    <w:rsid w:val="00A83A5B"/>
    <w:rsid w:val="00A83FB4"/>
    <w:rsid w:val="00A852FE"/>
    <w:rsid w:val="00A90770"/>
    <w:rsid w:val="00A90F78"/>
    <w:rsid w:val="00A92121"/>
    <w:rsid w:val="00A92ADD"/>
    <w:rsid w:val="00A92BA0"/>
    <w:rsid w:val="00A951D4"/>
    <w:rsid w:val="00A95527"/>
    <w:rsid w:val="00A96C8C"/>
    <w:rsid w:val="00A97B9C"/>
    <w:rsid w:val="00AA2FC8"/>
    <w:rsid w:val="00AA4F3A"/>
    <w:rsid w:val="00AA5F57"/>
    <w:rsid w:val="00AB0D0D"/>
    <w:rsid w:val="00AB0D2E"/>
    <w:rsid w:val="00AB335E"/>
    <w:rsid w:val="00AB4453"/>
    <w:rsid w:val="00AB4F74"/>
    <w:rsid w:val="00AC0CC6"/>
    <w:rsid w:val="00AC138A"/>
    <w:rsid w:val="00AC302F"/>
    <w:rsid w:val="00AC6F75"/>
    <w:rsid w:val="00AC76EC"/>
    <w:rsid w:val="00AD2837"/>
    <w:rsid w:val="00AE0221"/>
    <w:rsid w:val="00AE0CE5"/>
    <w:rsid w:val="00AE2A16"/>
    <w:rsid w:val="00AE37C1"/>
    <w:rsid w:val="00AE63E3"/>
    <w:rsid w:val="00AE6C14"/>
    <w:rsid w:val="00AE6F86"/>
    <w:rsid w:val="00AF1F59"/>
    <w:rsid w:val="00AF43B6"/>
    <w:rsid w:val="00AF52AE"/>
    <w:rsid w:val="00AF5DA7"/>
    <w:rsid w:val="00AF799B"/>
    <w:rsid w:val="00B0289C"/>
    <w:rsid w:val="00B03784"/>
    <w:rsid w:val="00B052AE"/>
    <w:rsid w:val="00B11474"/>
    <w:rsid w:val="00B13316"/>
    <w:rsid w:val="00B16CA7"/>
    <w:rsid w:val="00B17354"/>
    <w:rsid w:val="00B22731"/>
    <w:rsid w:val="00B270B9"/>
    <w:rsid w:val="00B2766C"/>
    <w:rsid w:val="00B310BA"/>
    <w:rsid w:val="00B329CB"/>
    <w:rsid w:val="00B33554"/>
    <w:rsid w:val="00B33FE4"/>
    <w:rsid w:val="00B3422F"/>
    <w:rsid w:val="00B360A1"/>
    <w:rsid w:val="00B402C1"/>
    <w:rsid w:val="00B4037B"/>
    <w:rsid w:val="00B41204"/>
    <w:rsid w:val="00B42D9F"/>
    <w:rsid w:val="00B43320"/>
    <w:rsid w:val="00B433C9"/>
    <w:rsid w:val="00B43472"/>
    <w:rsid w:val="00B445C6"/>
    <w:rsid w:val="00B4522D"/>
    <w:rsid w:val="00B4586C"/>
    <w:rsid w:val="00B50472"/>
    <w:rsid w:val="00B53C7B"/>
    <w:rsid w:val="00B545FB"/>
    <w:rsid w:val="00B5483D"/>
    <w:rsid w:val="00B54F6B"/>
    <w:rsid w:val="00B55902"/>
    <w:rsid w:val="00B5618B"/>
    <w:rsid w:val="00B564C3"/>
    <w:rsid w:val="00B607D6"/>
    <w:rsid w:val="00B63A83"/>
    <w:rsid w:val="00B641E9"/>
    <w:rsid w:val="00B64F5C"/>
    <w:rsid w:val="00B66A7E"/>
    <w:rsid w:val="00B673DA"/>
    <w:rsid w:val="00B70254"/>
    <w:rsid w:val="00B726E7"/>
    <w:rsid w:val="00B746D4"/>
    <w:rsid w:val="00B74EF6"/>
    <w:rsid w:val="00B75323"/>
    <w:rsid w:val="00B80D3D"/>
    <w:rsid w:val="00B80F55"/>
    <w:rsid w:val="00B81293"/>
    <w:rsid w:val="00B82781"/>
    <w:rsid w:val="00B849D8"/>
    <w:rsid w:val="00B85F9E"/>
    <w:rsid w:val="00B90B6F"/>
    <w:rsid w:val="00B911AD"/>
    <w:rsid w:val="00B92A54"/>
    <w:rsid w:val="00B933A4"/>
    <w:rsid w:val="00B94365"/>
    <w:rsid w:val="00B97515"/>
    <w:rsid w:val="00B97E58"/>
    <w:rsid w:val="00BA02F3"/>
    <w:rsid w:val="00BA0CF6"/>
    <w:rsid w:val="00BA25B6"/>
    <w:rsid w:val="00BA7FA5"/>
    <w:rsid w:val="00BB090A"/>
    <w:rsid w:val="00BB23FC"/>
    <w:rsid w:val="00BB2D47"/>
    <w:rsid w:val="00BB4E19"/>
    <w:rsid w:val="00BB660A"/>
    <w:rsid w:val="00BC33B6"/>
    <w:rsid w:val="00BC44E6"/>
    <w:rsid w:val="00BC4C0F"/>
    <w:rsid w:val="00BC5B26"/>
    <w:rsid w:val="00BC6D8F"/>
    <w:rsid w:val="00BD0405"/>
    <w:rsid w:val="00BD1444"/>
    <w:rsid w:val="00BD4C6A"/>
    <w:rsid w:val="00BD50F5"/>
    <w:rsid w:val="00BD632B"/>
    <w:rsid w:val="00BD652B"/>
    <w:rsid w:val="00BE0D4A"/>
    <w:rsid w:val="00BE10F3"/>
    <w:rsid w:val="00BE19B6"/>
    <w:rsid w:val="00BE2377"/>
    <w:rsid w:val="00BE3141"/>
    <w:rsid w:val="00BE520F"/>
    <w:rsid w:val="00BE55D2"/>
    <w:rsid w:val="00BE63D4"/>
    <w:rsid w:val="00BF0756"/>
    <w:rsid w:val="00BF0BD2"/>
    <w:rsid w:val="00BF0EC7"/>
    <w:rsid w:val="00BF4E79"/>
    <w:rsid w:val="00C012C1"/>
    <w:rsid w:val="00C02E65"/>
    <w:rsid w:val="00C031C1"/>
    <w:rsid w:val="00C032A7"/>
    <w:rsid w:val="00C0438B"/>
    <w:rsid w:val="00C04530"/>
    <w:rsid w:val="00C05EBD"/>
    <w:rsid w:val="00C07CB3"/>
    <w:rsid w:val="00C10934"/>
    <w:rsid w:val="00C1413E"/>
    <w:rsid w:val="00C14B2E"/>
    <w:rsid w:val="00C1535B"/>
    <w:rsid w:val="00C15D91"/>
    <w:rsid w:val="00C1748D"/>
    <w:rsid w:val="00C20D85"/>
    <w:rsid w:val="00C2354D"/>
    <w:rsid w:val="00C23CD2"/>
    <w:rsid w:val="00C24789"/>
    <w:rsid w:val="00C2534F"/>
    <w:rsid w:val="00C25F02"/>
    <w:rsid w:val="00C26044"/>
    <w:rsid w:val="00C26894"/>
    <w:rsid w:val="00C3091C"/>
    <w:rsid w:val="00C3426A"/>
    <w:rsid w:val="00C35B5C"/>
    <w:rsid w:val="00C40848"/>
    <w:rsid w:val="00C40E5F"/>
    <w:rsid w:val="00C41609"/>
    <w:rsid w:val="00C41BC9"/>
    <w:rsid w:val="00C42013"/>
    <w:rsid w:val="00C477F2"/>
    <w:rsid w:val="00C51F97"/>
    <w:rsid w:val="00C52631"/>
    <w:rsid w:val="00C529C5"/>
    <w:rsid w:val="00C56382"/>
    <w:rsid w:val="00C56F6A"/>
    <w:rsid w:val="00C61973"/>
    <w:rsid w:val="00C61BC0"/>
    <w:rsid w:val="00C62C1C"/>
    <w:rsid w:val="00C62D91"/>
    <w:rsid w:val="00C63C18"/>
    <w:rsid w:val="00C6598C"/>
    <w:rsid w:val="00C65B36"/>
    <w:rsid w:val="00C67EB3"/>
    <w:rsid w:val="00C7097E"/>
    <w:rsid w:val="00C724AD"/>
    <w:rsid w:val="00C726F1"/>
    <w:rsid w:val="00C740B3"/>
    <w:rsid w:val="00C76985"/>
    <w:rsid w:val="00C76D71"/>
    <w:rsid w:val="00C77FFE"/>
    <w:rsid w:val="00C80A31"/>
    <w:rsid w:val="00C840ED"/>
    <w:rsid w:val="00C84486"/>
    <w:rsid w:val="00C87525"/>
    <w:rsid w:val="00C91D35"/>
    <w:rsid w:val="00C92027"/>
    <w:rsid w:val="00C928D8"/>
    <w:rsid w:val="00C93268"/>
    <w:rsid w:val="00C94312"/>
    <w:rsid w:val="00C95E96"/>
    <w:rsid w:val="00C9757F"/>
    <w:rsid w:val="00CA29D6"/>
    <w:rsid w:val="00CA434C"/>
    <w:rsid w:val="00CA439D"/>
    <w:rsid w:val="00CA67AD"/>
    <w:rsid w:val="00CA72F7"/>
    <w:rsid w:val="00CB14BD"/>
    <w:rsid w:val="00CB38FD"/>
    <w:rsid w:val="00CB3D62"/>
    <w:rsid w:val="00CB4D3D"/>
    <w:rsid w:val="00CB6D4E"/>
    <w:rsid w:val="00CC175F"/>
    <w:rsid w:val="00CC211E"/>
    <w:rsid w:val="00CC2320"/>
    <w:rsid w:val="00CC26B5"/>
    <w:rsid w:val="00CC2993"/>
    <w:rsid w:val="00CC4714"/>
    <w:rsid w:val="00CC57EA"/>
    <w:rsid w:val="00CC5D0E"/>
    <w:rsid w:val="00CC69CB"/>
    <w:rsid w:val="00CD4180"/>
    <w:rsid w:val="00CD687D"/>
    <w:rsid w:val="00CE0DEA"/>
    <w:rsid w:val="00CE3AD8"/>
    <w:rsid w:val="00CE7B55"/>
    <w:rsid w:val="00CF0878"/>
    <w:rsid w:val="00CF17CF"/>
    <w:rsid w:val="00CF2A27"/>
    <w:rsid w:val="00CF43B4"/>
    <w:rsid w:val="00CF4BC0"/>
    <w:rsid w:val="00D02EA7"/>
    <w:rsid w:val="00D0564C"/>
    <w:rsid w:val="00D057A7"/>
    <w:rsid w:val="00D05F8E"/>
    <w:rsid w:val="00D0637C"/>
    <w:rsid w:val="00D10095"/>
    <w:rsid w:val="00D11AE8"/>
    <w:rsid w:val="00D15D71"/>
    <w:rsid w:val="00D1680F"/>
    <w:rsid w:val="00D17FDB"/>
    <w:rsid w:val="00D2112B"/>
    <w:rsid w:val="00D24101"/>
    <w:rsid w:val="00D25F0D"/>
    <w:rsid w:val="00D2644F"/>
    <w:rsid w:val="00D27D88"/>
    <w:rsid w:val="00D30650"/>
    <w:rsid w:val="00D313BC"/>
    <w:rsid w:val="00D31E43"/>
    <w:rsid w:val="00D42923"/>
    <w:rsid w:val="00D44145"/>
    <w:rsid w:val="00D44355"/>
    <w:rsid w:val="00D478B5"/>
    <w:rsid w:val="00D511C9"/>
    <w:rsid w:val="00D5207F"/>
    <w:rsid w:val="00D5436E"/>
    <w:rsid w:val="00D56148"/>
    <w:rsid w:val="00D57FAD"/>
    <w:rsid w:val="00D60E26"/>
    <w:rsid w:val="00D62D4A"/>
    <w:rsid w:val="00D65BC5"/>
    <w:rsid w:val="00D66C33"/>
    <w:rsid w:val="00D67F54"/>
    <w:rsid w:val="00D7216C"/>
    <w:rsid w:val="00D721C2"/>
    <w:rsid w:val="00D738A2"/>
    <w:rsid w:val="00D7429C"/>
    <w:rsid w:val="00D76E0D"/>
    <w:rsid w:val="00D77B9E"/>
    <w:rsid w:val="00D80F43"/>
    <w:rsid w:val="00D84156"/>
    <w:rsid w:val="00D86430"/>
    <w:rsid w:val="00D90B57"/>
    <w:rsid w:val="00D911EE"/>
    <w:rsid w:val="00D9381A"/>
    <w:rsid w:val="00D94544"/>
    <w:rsid w:val="00D952B9"/>
    <w:rsid w:val="00D95669"/>
    <w:rsid w:val="00DA276D"/>
    <w:rsid w:val="00DA3405"/>
    <w:rsid w:val="00DA5C68"/>
    <w:rsid w:val="00DA7D76"/>
    <w:rsid w:val="00DB18E5"/>
    <w:rsid w:val="00DB27CA"/>
    <w:rsid w:val="00DB3F11"/>
    <w:rsid w:val="00DB74A7"/>
    <w:rsid w:val="00DC03B5"/>
    <w:rsid w:val="00DC05CD"/>
    <w:rsid w:val="00DC14C2"/>
    <w:rsid w:val="00DC294E"/>
    <w:rsid w:val="00DC33A6"/>
    <w:rsid w:val="00DC532A"/>
    <w:rsid w:val="00DC5861"/>
    <w:rsid w:val="00DD052E"/>
    <w:rsid w:val="00DD2D68"/>
    <w:rsid w:val="00DD3FE7"/>
    <w:rsid w:val="00DD4332"/>
    <w:rsid w:val="00DE0BDC"/>
    <w:rsid w:val="00DE1F10"/>
    <w:rsid w:val="00DE3C23"/>
    <w:rsid w:val="00DE3FB9"/>
    <w:rsid w:val="00DE7838"/>
    <w:rsid w:val="00DF1789"/>
    <w:rsid w:val="00DF208D"/>
    <w:rsid w:val="00DF3743"/>
    <w:rsid w:val="00DF5421"/>
    <w:rsid w:val="00DF5647"/>
    <w:rsid w:val="00DF5EE9"/>
    <w:rsid w:val="00E001EF"/>
    <w:rsid w:val="00E04208"/>
    <w:rsid w:val="00E04C7C"/>
    <w:rsid w:val="00E059FE"/>
    <w:rsid w:val="00E114A4"/>
    <w:rsid w:val="00E140B8"/>
    <w:rsid w:val="00E149FF"/>
    <w:rsid w:val="00E14E88"/>
    <w:rsid w:val="00E1627A"/>
    <w:rsid w:val="00E22A81"/>
    <w:rsid w:val="00E241A4"/>
    <w:rsid w:val="00E255B9"/>
    <w:rsid w:val="00E25C9F"/>
    <w:rsid w:val="00E26C92"/>
    <w:rsid w:val="00E26F4D"/>
    <w:rsid w:val="00E325CE"/>
    <w:rsid w:val="00E32E3E"/>
    <w:rsid w:val="00E34DB1"/>
    <w:rsid w:val="00E37346"/>
    <w:rsid w:val="00E41C67"/>
    <w:rsid w:val="00E45E93"/>
    <w:rsid w:val="00E519A6"/>
    <w:rsid w:val="00E51CF9"/>
    <w:rsid w:val="00E52F04"/>
    <w:rsid w:val="00E60F84"/>
    <w:rsid w:val="00E66489"/>
    <w:rsid w:val="00E71012"/>
    <w:rsid w:val="00E73649"/>
    <w:rsid w:val="00E75C07"/>
    <w:rsid w:val="00E806C1"/>
    <w:rsid w:val="00E80A3B"/>
    <w:rsid w:val="00E8119C"/>
    <w:rsid w:val="00E8124F"/>
    <w:rsid w:val="00E81293"/>
    <w:rsid w:val="00E8140A"/>
    <w:rsid w:val="00E82BD8"/>
    <w:rsid w:val="00E84E4D"/>
    <w:rsid w:val="00E85C86"/>
    <w:rsid w:val="00E87800"/>
    <w:rsid w:val="00E91468"/>
    <w:rsid w:val="00E95FB0"/>
    <w:rsid w:val="00E97B20"/>
    <w:rsid w:val="00E97B80"/>
    <w:rsid w:val="00EA0433"/>
    <w:rsid w:val="00EA210B"/>
    <w:rsid w:val="00EA6666"/>
    <w:rsid w:val="00EA7D94"/>
    <w:rsid w:val="00EB40B5"/>
    <w:rsid w:val="00EB6E0F"/>
    <w:rsid w:val="00EC27F3"/>
    <w:rsid w:val="00EC2DAA"/>
    <w:rsid w:val="00EC3226"/>
    <w:rsid w:val="00EC5A34"/>
    <w:rsid w:val="00EC660A"/>
    <w:rsid w:val="00EC6E05"/>
    <w:rsid w:val="00EC7A01"/>
    <w:rsid w:val="00ED0073"/>
    <w:rsid w:val="00ED0481"/>
    <w:rsid w:val="00ED172B"/>
    <w:rsid w:val="00ED1FB1"/>
    <w:rsid w:val="00ED64F7"/>
    <w:rsid w:val="00ED6723"/>
    <w:rsid w:val="00EE10B5"/>
    <w:rsid w:val="00EE150B"/>
    <w:rsid w:val="00EE6A6A"/>
    <w:rsid w:val="00EE72B9"/>
    <w:rsid w:val="00EE74CD"/>
    <w:rsid w:val="00EF6EA4"/>
    <w:rsid w:val="00EF71B7"/>
    <w:rsid w:val="00EF7BA4"/>
    <w:rsid w:val="00F02DDB"/>
    <w:rsid w:val="00F04721"/>
    <w:rsid w:val="00F04DF5"/>
    <w:rsid w:val="00F0527C"/>
    <w:rsid w:val="00F12610"/>
    <w:rsid w:val="00F1696E"/>
    <w:rsid w:val="00F16A80"/>
    <w:rsid w:val="00F177BD"/>
    <w:rsid w:val="00F178CA"/>
    <w:rsid w:val="00F21D5E"/>
    <w:rsid w:val="00F22516"/>
    <w:rsid w:val="00F245A9"/>
    <w:rsid w:val="00F25174"/>
    <w:rsid w:val="00F26C2D"/>
    <w:rsid w:val="00F30EFE"/>
    <w:rsid w:val="00F32BA4"/>
    <w:rsid w:val="00F3300C"/>
    <w:rsid w:val="00F33A4C"/>
    <w:rsid w:val="00F34047"/>
    <w:rsid w:val="00F35B60"/>
    <w:rsid w:val="00F36708"/>
    <w:rsid w:val="00F400EE"/>
    <w:rsid w:val="00F40D2B"/>
    <w:rsid w:val="00F40EDD"/>
    <w:rsid w:val="00F419CD"/>
    <w:rsid w:val="00F434BC"/>
    <w:rsid w:val="00F453E8"/>
    <w:rsid w:val="00F45A60"/>
    <w:rsid w:val="00F460E8"/>
    <w:rsid w:val="00F516EC"/>
    <w:rsid w:val="00F526C0"/>
    <w:rsid w:val="00F60BEA"/>
    <w:rsid w:val="00F60FA3"/>
    <w:rsid w:val="00F62199"/>
    <w:rsid w:val="00F62AAE"/>
    <w:rsid w:val="00F65840"/>
    <w:rsid w:val="00F65F0D"/>
    <w:rsid w:val="00F71F60"/>
    <w:rsid w:val="00F729AE"/>
    <w:rsid w:val="00F7471F"/>
    <w:rsid w:val="00F74DC1"/>
    <w:rsid w:val="00F7522C"/>
    <w:rsid w:val="00F75287"/>
    <w:rsid w:val="00F76085"/>
    <w:rsid w:val="00F80A6C"/>
    <w:rsid w:val="00F80FA4"/>
    <w:rsid w:val="00F81068"/>
    <w:rsid w:val="00F820B2"/>
    <w:rsid w:val="00F85BAA"/>
    <w:rsid w:val="00F86DAD"/>
    <w:rsid w:val="00F90124"/>
    <w:rsid w:val="00F924A0"/>
    <w:rsid w:val="00F925AE"/>
    <w:rsid w:val="00F929C3"/>
    <w:rsid w:val="00F94FAC"/>
    <w:rsid w:val="00FA1658"/>
    <w:rsid w:val="00FA4640"/>
    <w:rsid w:val="00FB30E6"/>
    <w:rsid w:val="00FB4B8E"/>
    <w:rsid w:val="00FB4F18"/>
    <w:rsid w:val="00FB5EA7"/>
    <w:rsid w:val="00FB6F0C"/>
    <w:rsid w:val="00FC03AD"/>
    <w:rsid w:val="00FC0A75"/>
    <w:rsid w:val="00FC14A8"/>
    <w:rsid w:val="00FC164A"/>
    <w:rsid w:val="00FC3774"/>
    <w:rsid w:val="00FC4D58"/>
    <w:rsid w:val="00FC518D"/>
    <w:rsid w:val="00FC75EF"/>
    <w:rsid w:val="00FD546A"/>
    <w:rsid w:val="00FD58AE"/>
    <w:rsid w:val="00FD6E59"/>
    <w:rsid w:val="00FD6F39"/>
    <w:rsid w:val="00FE0350"/>
    <w:rsid w:val="00FE1B43"/>
    <w:rsid w:val="00FE2E71"/>
    <w:rsid w:val="00FE35FB"/>
    <w:rsid w:val="00FE5136"/>
    <w:rsid w:val="00FF04B1"/>
    <w:rsid w:val="00FF143B"/>
    <w:rsid w:val="00FF2069"/>
    <w:rsid w:val="00FF4497"/>
    <w:rsid w:val="00FF76C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44826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iPriority="9"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564C"/>
    <w:rPr>
      <w:rFonts w:ascii="Arial" w:hAnsi="Arial"/>
      <w:sz w:val="22"/>
      <w:szCs w:val="22"/>
    </w:rPr>
  </w:style>
  <w:style w:type="paragraph" w:styleId="Heading1">
    <w:name w:val="heading 1"/>
    <w:basedOn w:val="Normal"/>
    <w:next w:val="Normal"/>
    <w:link w:val="Heading1Char"/>
    <w:qFormat/>
    <w:rsid w:val="00DF3743"/>
    <w:pPr>
      <w:keepNext/>
      <w:spacing w:before="240" w:after="60"/>
      <w:outlineLvl w:val="0"/>
    </w:pPr>
    <w:rPr>
      <w:rFonts w:ascii="Cambria" w:hAnsi="Cambria"/>
      <w:b/>
      <w:bCs/>
      <w:kern w:val="32"/>
      <w:sz w:val="32"/>
      <w:szCs w:val="32"/>
    </w:rPr>
  </w:style>
  <w:style w:type="paragraph" w:styleId="Heading3">
    <w:name w:val="heading 3"/>
    <w:basedOn w:val="Normal"/>
    <w:link w:val="Heading3Char"/>
    <w:uiPriority w:val="9"/>
    <w:qFormat/>
    <w:rsid w:val="009E7C8E"/>
    <w:pPr>
      <w:spacing w:before="100" w:beforeAutospacing="1" w:after="100" w:afterAutospacing="1"/>
      <w:outlineLvl w:val="2"/>
    </w:pPr>
    <w:rPr>
      <w:rFonts w:ascii="Times New Roman" w:eastAsia="Calibri" w:hAnsi="Times New Roman"/>
      <w:b/>
      <w:bCs/>
      <w:sz w:val="27"/>
      <w:szCs w:val="27"/>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1D564C"/>
    <w:rPr>
      <w:color w:val="0000FF"/>
      <w:u w:val="single"/>
    </w:rPr>
  </w:style>
  <w:style w:type="paragraph" w:styleId="BalloonText">
    <w:name w:val="Balloon Text"/>
    <w:basedOn w:val="Normal"/>
    <w:link w:val="BalloonTextChar"/>
    <w:rsid w:val="003A57FB"/>
    <w:rPr>
      <w:rFonts w:ascii="Tahoma" w:hAnsi="Tahoma"/>
      <w:sz w:val="16"/>
      <w:szCs w:val="16"/>
      <w:lang w:val="x-none"/>
    </w:rPr>
  </w:style>
  <w:style w:type="character" w:customStyle="1" w:styleId="BalloonTextChar">
    <w:name w:val="Balloon Text Char"/>
    <w:link w:val="BalloonText"/>
    <w:rsid w:val="003A57FB"/>
    <w:rPr>
      <w:rFonts w:ascii="Tahoma" w:hAnsi="Tahoma" w:cs="Tahoma"/>
      <w:sz w:val="16"/>
      <w:szCs w:val="16"/>
      <w:lang w:eastAsia="en-US"/>
    </w:rPr>
  </w:style>
  <w:style w:type="paragraph" w:styleId="Header">
    <w:name w:val="header"/>
    <w:basedOn w:val="Normal"/>
    <w:link w:val="HeaderChar"/>
    <w:rsid w:val="00ED0073"/>
    <w:pPr>
      <w:tabs>
        <w:tab w:val="center" w:pos="4513"/>
        <w:tab w:val="right" w:pos="9026"/>
      </w:tabs>
    </w:pPr>
    <w:rPr>
      <w:lang w:val="x-none"/>
    </w:rPr>
  </w:style>
  <w:style w:type="character" w:customStyle="1" w:styleId="HeaderChar">
    <w:name w:val="Header Char"/>
    <w:link w:val="Header"/>
    <w:rsid w:val="00ED0073"/>
    <w:rPr>
      <w:rFonts w:ascii="Arial" w:hAnsi="Arial"/>
      <w:sz w:val="22"/>
      <w:szCs w:val="22"/>
      <w:lang w:eastAsia="en-US"/>
    </w:rPr>
  </w:style>
  <w:style w:type="paragraph" w:styleId="Footer">
    <w:name w:val="footer"/>
    <w:basedOn w:val="Normal"/>
    <w:link w:val="FooterChar"/>
    <w:uiPriority w:val="99"/>
    <w:rsid w:val="00ED0073"/>
    <w:pPr>
      <w:tabs>
        <w:tab w:val="center" w:pos="4513"/>
        <w:tab w:val="right" w:pos="9026"/>
      </w:tabs>
    </w:pPr>
    <w:rPr>
      <w:lang w:val="x-none"/>
    </w:rPr>
  </w:style>
  <w:style w:type="character" w:customStyle="1" w:styleId="FooterChar">
    <w:name w:val="Footer Char"/>
    <w:link w:val="Footer"/>
    <w:uiPriority w:val="99"/>
    <w:rsid w:val="00ED0073"/>
    <w:rPr>
      <w:rFonts w:ascii="Arial" w:hAnsi="Arial"/>
      <w:sz w:val="22"/>
      <w:szCs w:val="22"/>
      <w:lang w:eastAsia="en-US"/>
    </w:rPr>
  </w:style>
  <w:style w:type="character" w:styleId="Strong">
    <w:name w:val="Strong"/>
    <w:uiPriority w:val="22"/>
    <w:qFormat/>
    <w:rsid w:val="00852CE3"/>
    <w:rPr>
      <w:b/>
      <w:bCs/>
    </w:rPr>
  </w:style>
  <w:style w:type="paragraph" w:styleId="BodyText">
    <w:name w:val="Body Text"/>
    <w:basedOn w:val="Normal"/>
    <w:link w:val="BodyTextChar"/>
    <w:rsid w:val="00852CE3"/>
    <w:pPr>
      <w:spacing w:line="320" w:lineRule="exact"/>
      <w:jc w:val="both"/>
    </w:pPr>
    <w:rPr>
      <w:rFonts w:ascii="Tahoma" w:hAnsi="Tahoma"/>
      <w:szCs w:val="24"/>
      <w:lang w:val="x-none" w:eastAsia="x-none"/>
    </w:rPr>
  </w:style>
  <w:style w:type="character" w:customStyle="1" w:styleId="BodyTextChar">
    <w:name w:val="Body Text Char"/>
    <w:link w:val="BodyText"/>
    <w:rsid w:val="00852CE3"/>
    <w:rPr>
      <w:rFonts w:ascii="Tahoma" w:hAnsi="Tahoma"/>
      <w:sz w:val="22"/>
      <w:szCs w:val="24"/>
    </w:rPr>
  </w:style>
  <w:style w:type="paragraph" w:styleId="NormalWeb">
    <w:name w:val="Normal (Web)"/>
    <w:basedOn w:val="Normal"/>
    <w:uiPriority w:val="99"/>
    <w:rsid w:val="00D57FAD"/>
    <w:pPr>
      <w:spacing w:before="100" w:beforeAutospacing="1" w:after="100" w:afterAutospacing="1"/>
    </w:pPr>
    <w:rPr>
      <w:rFonts w:ascii="Times New Roman" w:hAnsi="Times New Roman"/>
      <w:sz w:val="24"/>
      <w:szCs w:val="24"/>
      <w:lang w:eastAsia="en-GB"/>
    </w:rPr>
  </w:style>
  <w:style w:type="paragraph" w:customStyle="1" w:styleId="MediumGrid21">
    <w:name w:val="Medium Grid 21"/>
    <w:qFormat/>
    <w:rsid w:val="001725DF"/>
    <w:rPr>
      <w:rFonts w:ascii="Calibri" w:hAnsi="Calibri"/>
      <w:sz w:val="22"/>
      <w:szCs w:val="22"/>
    </w:rPr>
  </w:style>
  <w:style w:type="paragraph" w:customStyle="1" w:styleId="01TESTO">
    <w:name w:val="01_TESTO"/>
    <w:basedOn w:val="Normal"/>
    <w:autoRedefine/>
    <w:rsid w:val="00CD687D"/>
    <w:pPr>
      <w:keepLines/>
      <w:suppressAutoHyphens/>
      <w:spacing w:line="360" w:lineRule="auto"/>
    </w:pPr>
    <w:rPr>
      <w:rFonts w:ascii="Gill Sans MT" w:hAnsi="Gill Sans MT" w:cs="Arial"/>
      <w:b/>
      <w:caps/>
      <w:color w:val="000000"/>
      <w:lang w:eastAsia="it-IT"/>
    </w:rPr>
  </w:style>
  <w:style w:type="paragraph" w:customStyle="1" w:styleId="04NomeLetteraItalic">
    <w:name w:val="04 Nome Lettera Italic"/>
    <w:basedOn w:val="Normal"/>
    <w:rsid w:val="00452731"/>
    <w:pPr>
      <w:spacing w:line="240" w:lineRule="exact"/>
    </w:pPr>
    <w:rPr>
      <w:rFonts w:ascii="Helvetica" w:hAnsi="Helvetica"/>
      <w:i/>
      <w:color w:val="000000"/>
      <w:sz w:val="16"/>
      <w:szCs w:val="20"/>
      <w:lang w:val="it-IT" w:eastAsia="it-IT"/>
    </w:rPr>
  </w:style>
  <w:style w:type="paragraph" w:customStyle="1" w:styleId="04nomeletteraitalic0">
    <w:name w:val="04nomeletteraitalic"/>
    <w:basedOn w:val="Normal"/>
    <w:rsid w:val="00847D13"/>
    <w:rPr>
      <w:rFonts w:ascii="Times New Roman" w:hAnsi="Times New Roman"/>
      <w:sz w:val="24"/>
      <w:szCs w:val="24"/>
      <w:lang w:val="it-IT" w:eastAsia="it-IT" w:bidi="gu-IN"/>
    </w:rPr>
  </w:style>
  <w:style w:type="paragraph" w:styleId="FootnoteText">
    <w:name w:val="footnote text"/>
    <w:basedOn w:val="Normal"/>
    <w:link w:val="FootnoteTextChar"/>
    <w:rsid w:val="00847D13"/>
    <w:rPr>
      <w:rFonts w:ascii="Times New Roman" w:hAnsi="Times New Roman"/>
      <w:sz w:val="20"/>
      <w:szCs w:val="20"/>
      <w:lang w:val="it-IT" w:eastAsia="it-IT"/>
    </w:rPr>
  </w:style>
  <w:style w:type="character" w:customStyle="1" w:styleId="FootnoteTextChar">
    <w:name w:val="Footnote Text Char"/>
    <w:link w:val="FootnoteText"/>
    <w:rsid w:val="00847D13"/>
    <w:rPr>
      <w:lang w:val="it-IT" w:eastAsia="it-IT"/>
    </w:rPr>
  </w:style>
  <w:style w:type="character" w:styleId="FootnoteReference">
    <w:name w:val="footnote reference"/>
    <w:rsid w:val="00847D13"/>
    <w:rPr>
      <w:vertAlign w:val="superscript"/>
    </w:rPr>
  </w:style>
  <w:style w:type="paragraph" w:customStyle="1" w:styleId="Default">
    <w:name w:val="Default"/>
    <w:rsid w:val="00847D13"/>
    <w:pPr>
      <w:autoSpaceDE w:val="0"/>
      <w:autoSpaceDN w:val="0"/>
      <w:adjustRightInd w:val="0"/>
    </w:pPr>
    <w:rPr>
      <w:rFonts w:ascii="Arial" w:hAnsi="Arial" w:cs="Arial"/>
      <w:color w:val="000000"/>
      <w:sz w:val="24"/>
      <w:szCs w:val="24"/>
      <w:lang w:val="it-IT" w:eastAsia="it-IT"/>
    </w:rPr>
  </w:style>
  <w:style w:type="character" w:customStyle="1" w:styleId="Heading3Char">
    <w:name w:val="Heading 3 Char"/>
    <w:link w:val="Heading3"/>
    <w:uiPriority w:val="9"/>
    <w:rsid w:val="009E7C8E"/>
    <w:rPr>
      <w:rFonts w:eastAsia="Calibri"/>
      <w:b/>
      <w:bCs/>
      <w:sz w:val="27"/>
      <w:szCs w:val="27"/>
    </w:rPr>
  </w:style>
  <w:style w:type="character" w:styleId="Emphasis">
    <w:name w:val="Emphasis"/>
    <w:uiPriority w:val="20"/>
    <w:qFormat/>
    <w:rsid w:val="000E67FA"/>
    <w:rPr>
      <w:i/>
      <w:iCs/>
    </w:rPr>
  </w:style>
  <w:style w:type="paragraph" w:customStyle="1" w:styleId="ListParagraph1">
    <w:name w:val="List Paragraph1"/>
    <w:basedOn w:val="Normal"/>
    <w:rsid w:val="00B54F6B"/>
    <w:pPr>
      <w:ind w:left="720"/>
      <w:contextualSpacing/>
    </w:pPr>
    <w:rPr>
      <w:rFonts w:ascii="HelveticaNeueLT Std" w:hAnsi="HelveticaNeueLT Std"/>
      <w:sz w:val="20"/>
      <w:szCs w:val="20"/>
      <w:lang w:val="de-CH" w:eastAsia="it-IT"/>
    </w:rPr>
  </w:style>
  <w:style w:type="character" w:customStyle="1" w:styleId="hps">
    <w:name w:val="hps"/>
    <w:rsid w:val="00761EA0"/>
    <w:rPr>
      <w:rFonts w:cs="Times New Roman"/>
    </w:rPr>
  </w:style>
  <w:style w:type="paragraph" w:customStyle="1" w:styleId="Testo">
    <w:name w:val="Testo"/>
    <w:link w:val="TestoCarattere"/>
    <w:autoRedefine/>
    <w:rsid w:val="00761EA0"/>
    <w:pPr>
      <w:widowControl w:val="0"/>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pPr>
    <w:rPr>
      <w:rFonts w:ascii="Calibri" w:hAnsi="Calibri"/>
      <w:kern w:val="24"/>
      <w:sz w:val="22"/>
      <w:szCs w:val="22"/>
      <w:lang w:val="it-IT" w:eastAsia="it-IT"/>
    </w:rPr>
  </w:style>
  <w:style w:type="character" w:customStyle="1" w:styleId="TestoCarattere">
    <w:name w:val="Testo Carattere"/>
    <w:link w:val="Testo"/>
    <w:locked/>
    <w:rsid w:val="00761EA0"/>
    <w:rPr>
      <w:rFonts w:ascii="Calibri" w:hAnsi="Calibri"/>
      <w:kern w:val="24"/>
      <w:sz w:val="22"/>
      <w:szCs w:val="22"/>
      <w:lang w:val="it-IT" w:eastAsia="it-IT" w:bidi="ar-SA"/>
    </w:rPr>
  </w:style>
  <w:style w:type="paragraph" w:customStyle="1" w:styleId="Rientro">
    <w:name w:val="Rientro"/>
    <w:basedOn w:val="Testo"/>
    <w:link w:val="RientroCarattere"/>
    <w:qFormat/>
    <w:rsid w:val="00761EA0"/>
    <w:pPr>
      <w:tabs>
        <w:tab w:val="num" w:pos="1287"/>
      </w:tabs>
      <w:ind w:left="1287" w:hanging="360"/>
    </w:pPr>
    <w:rPr>
      <w:noProof/>
      <w:sz w:val="20"/>
      <w:szCs w:val="28"/>
      <w:lang w:eastAsia="zh-CN"/>
    </w:rPr>
  </w:style>
  <w:style w:type="character" w:customStyle="1" w:styleId="RientroCarattere">
    <w:name w:val="Rientro Carattere"/>
    <w:link w:val="Rientro"/>
    <w:locked/>
    <w:rsid w:val="00761EA0"/>
    <w:rPr>
      <w:rFonts w:ascii="Calibri" w:hAnsi="Calibri"/>
      <w:noProof/>
      <w:kern w:val="24"/>
      <w:szCs w:val="28"/>
      <w:lang w:val="it-IT" w:eastAsia="zh-CN"/>
    </w:rPr>
  </w:style>
  <w:style w:type="paragraph" w:customStyle="1" w:styleId="StileRientroLatinoArialNarrowCorsivoBluSottolineato">
    <w:name w:val="Stile Rientro + (Latino) Arial Narrow Corsivo Blu Sottolineato"/>
    <w:basedOn w:val="Rientro"/>
    <w:link w:val="StileRientroLatinoArialNarrowCorsivoBluSottolineatoCarattereCarattere"/>
    <w:rsid w:val="00761EA0"/>
    <w:pPr>
      <w:tabs>
        <w:tab w:val="clear" w:pos="1287"/>
        <w:tab w:val="left" w:pos="-2268"/>
        <w:tab w:val="left" w:pos="-2127"/>
        <w:tab w:val="left" w:pos="-1985"/>
        <w:tab w:val="left" w:pos="-1701"/>
        <w:tab w:val="left" w:pos="-1560"/>
        <w:tab w:val="num" w:pos="1211"/>
      </w:tabs>
      <w:ind w:left="1211"/>
    </w:pPr>
    <w:rPr>
      <w:rFonts w:ascii="Arial Narrow" w:hAnsi="Arial Narrow"/>
      <w:i/>
      <w:iCs/>
      <w:color w:val="0000FF"/>
      <w:kern w:val="0"/>
      <w:szCs w:val="20"/>
      <w:u w:val="single"/>
      <w:lang w:val="en-US"/>
    </w:rPr>
  </w:style>
  <w:style w:type="character" w:customStyle="1" w:styleId="StileRientroLatinoArialNarrowCorsivoBluSottolineatoCarattereCarattere">
    <w:name w:val="Stile Rientro + (Latino) Arial Narrow Corsivo Blu Sottolineato Carattere Carattere"/>
    <w:link w:val="StileRientroLatinoArialNarrowCorsivoBluSottolineato"/>
    <w:locked/>
    <w:rsid w:val="00761EA0"/>
    <w:rPr>
      <w:rFonts w:ascii="Arial Narrow" w:hAnsi="Arial Narrow"/>
      <w:i/>
      <w:iCs/>
      <w:noProof/>
      <w:color w:val="0000FF"/>
      <w:u w:val="single"/>
      <w:lang w:val="en-US" w:eastAsia="zh-CN"/>
    </w:rPr>
  </w:style>
  <w:style w:type="character" w:customStyle="1" w:styleId="testinormali">
    <w:name w:val="testinormali"/>
    <w:rsid w:val="00761EA0"/>
  </w:style>
  <w:style w:type="paragraph" w:customStyle="1" w:styleId="Rientro1">
    <w:name w:val="Rientro 1"/>
    <w:basedOn w:val="Testo"/>
    <w:next w:val="Testo"/>
    <w:link w:val="Rientro1Carattere"/>
    <w:rsid w:val="00761EA0"/>
    <w:pPr>
      <w:numPr>
        <w:numId w:val="1"/>
      </w:numPr>
      <w:tabs>
        <w:tab w:val="clear" w:pos="1416"/>
        <w:tab w:val="clear" w:pos="2124"/>
        <w:tab w:val="clear" w:pos="2832"/>
        <w:tab w:val="clear" w:pos="3540"/>
        <w:tab w:val="clear" w:pos="4248"/>
        <w:tab w:val="clear" w:pos="4956"/>
        <w:tab w:val="clear" w:pos="5664"/>
        <w:tab w:val="clear" w:pos="6372"/>
        <w:tab w:val="clear" w:pos="7080"/>
        <w:tab w:val="clear" w:pos="7788"/>
        <w:tab w:val="clear" w:pos="8496"/>
        <w:tab w:val="clear" w:pos="9204"/>
        <w:tab w:val="left" w:pos="-1701"/>
        <w:tab w:val="left" w:pos="-1560"/>
        <w:tab w:val="left" w:pos="567"/>
        <w:tab w:val="left" w:pos="1134"/>
      </w:tabs>
      <w:spacing w:after="120" w:line="240" w:lineRule="auto"/>
    </w:pPr>
    <w:rPr>
      <w:rFonts w:ascii="Arial" w:hAnsi="Arial"/>
      <w:noProof/>
      <w:kern w:val="0"/>
      <w:sz w:val="28"/>
      <w:szCs w:val="20"/>
      <w:lang w:val="en-US" w:eastAsia="en-US"/>
    </w:rPr>
  </w:style>
  <w:style w:type="character" w:customStyle="1" w:styleId="Rientro1Carattere">
    <w:name w:val="Rientro 1 Carattere"/>
    <w:link w:val="Rientro1"/>
    <w:locked/>
    <w:rsid w:val="00761EA0"/>
    <w:rPr>
      <w:rFonts w:ascii="Arial" w:hAnsi="Arial"/>
      <w:noProof/>
      <w:sz w:val="28"/>
      <w:lang w:val="en-US"/>
    </w:rPr>
  </w:style>
  <w:style w:type="paragraph" w:styleId="CommentText">
    <w:name w:val="annotation text"/>
    <w:basedOn w:val="Normal"/>
    <w:link w:val="CommentTextChar"/>
    <w:rsid w:val="00761EA0"/>
    <w:rPr>
      <w:rFonts w:ascii="Calibri" w:hAnsi="Calibri"/>
      <w:sz w:val="20"/>
      <w:szCs w:val="20"/>
      <w:lang w:val="it-IT"/>
    </w:rPr>
  </w:style>
  <w:style w:type="character" w:customStyle="1" w:styleId="CommentTextChar">
    <w:name w:val="Comment Text Char"/>
    <w:link w:val="CommentText"/>
    <w:rsid w:val="00761EA0"/>
    <w:rPr>
      <w:rFonts w:ascii="Calibri" w:hAnsi="Calibri" w:cs="Calibri"/>
      <w:lang w:val="it-IT" w:eastAsia="en-US"/>
    </w:rPr>
  </w:style>
  <w:style w:type="table" w:styleId="TableGrid">
    <w:name w:val="Table Grid"/>
    <w:aliases w:val="PIEDINO"/>
    <w:basedOn w:val="TableNormal"/>
    <w:rsid w:val="009301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2-Accent6">
    <w:name w:val="Medium Grid 2 Accent 6"/>
    <w:basedOn w:val="TableNormal"/>
    <w:uiPriority w:val="73"/>
    <w:rsid w:val="00A72545"/>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character" w:styleId="CommentReference">
    <w:name w:val="annotation reference"/>
    <w:rsid w:val="00A951D4"/>
    <w:rPr>
      <w:sz w:val="16"/>
      <w:szCs w:val="16"/>
    </w:rPr>
  </w:style>
  <w:style w:type="paragraph" w:styleId="CommentSubject">
    <w:name w:val="annotation subject"/>
    <w:basedOn w:val="CommentText"/>
    <w:next w:val="CommentText"/>
    <w:link w:val="CommentSubjectChar"/>
    <w:rsid w:val="00A951D4"/>
    <w:rPr>
      <w:rFonts w:ascii="Arial" w:hAnsi="Arial"/>
      <w:b/>
      <w:bCs/>
    </w:rPr>
  </w:style>
  <w:style w:type="character" w:customStyle="1" w:styleId="CommentSubjectChar">
    <w:name w:val="Comment Subject Char"/>
    <w:link w:val="CommentSubject"/>
    <w:rsid w:val="00A951D4"/>
    <w:rPr>
      <w:rFonts w:ascii="Arial" w:hAnsi="Arial" w:cs="Calibri"/>
      <w:b/>
      <w:bCs/>
      <w:lang w:val="it-IT" w:eastAsia="en-US"/>
    </w:rPr>
  </w:style>
  <w:style w:type="paragraph" w:customStyle="1" w:styleId="ColorfulList-Accent11">
    <w:name w:val="Colorful List - Accent 11"/>
    <w:basedOn w:val="Normal"/>
    <w:uiPriority w:val="34"/>
    <w:qFormat/>
    <w:rsid w:val="0058133A"/>
    <w:pPr>
      <w:ind w:left="720"/>
    </w:pPr>
  </w:style>
  <w:style w:type="character" w:customStyle="1" w:styleId="Heading1Char">
    <w:name w:val="Heading 1 Char"/>
    <w:link w:val="Heading1"/>
    <w:rsid w:val="00DF3743"/>
    <w:rPr>
      <w:rFonts w:ascii="Cambria" w:eastAsia="Times New Roman" w:hAnsi="Cambria" w:cs="Times New Roman"/>
      <w:b/>
      <w:bCs/>
      <w:kern w:val="32"/>
      <w:sz w:val="32"/>
      <w:szCs w:val="32"/>
      <w:lang w:eastAsia="en-US"/>
    </w:rPr>
  </w:style>
  <w:style w:type="character" w:styleId="FollowedHyperlink">
    <w:name w:val="FollowedHyperlink"/>
    <w:rsid w:val="00BC4C0F"/>
    <w:rPr>
      <w:color w:val="800080"/>
      <w:u w:val="single"/>
    </w:rPr>
  </w:style>
  <w:style w:type="character" w:customStyle="1" w:styleId="apple-converted-space">
    <w:name w:val="apple-converted-space"/>
    <w:rsid w:val="003C20EA"/>
  </w:style>
  <w:style w:type="paragraph" w:styleId="ListParagraph">
    <w:name w:val="List Paragraph"/>
    <w:basedOn w:val="Normal"/>
    <w:uiPriority w:val="34"/>
    <w:qFormat/>
    <w:rsid w:val="00C56382"/>
    <w:pPr>
      <w:ind w:left="720"/>
      <w:contextualSpacing/>
    </w:pPr>
  </w:style>
  <w:style w:type="paragraph" w:styleId="Revision">
    <w:name w:val="Revision"/>
    <w:hidden/>
    <w:uiPriority w:val="71"/>
    <w:semiHidden/>
    <w:rsid w:val="0089271E"/>
    <w:rPr>
      <w:rFonts w:ascii="Arial" w:hAnsi="Arial"/>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iPriority="9"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564C"/>
    <w:rPr>
      <w:rFonts w:ascii="Arial" w:hAnsi="Arial"/>
      <w:sz w:val="22"/>
      <w:szCs w:val="22"/>
    </w:rPr>
  </w:style>
  <w:style w:type="paragraph" w:styleId="Heading1">
    <w:name w:val="heading 1"/>
    <w:basedOn w:val="Normal"/>
    <w:next w:val="Normal"/>
    <w:link w:val="Heading1Char"/>
    <w:qFormat/>
    <w:rsid w:val="00DF3743"/>
    <w:pPr>
      <w:keepNext/>
      <w:spacing w:before="240" w:after="60"/>
      <w:outlineLvl w:val="0"/>
    </w:pPr>
    <w:rPr>
      <w:rFonts w:ascii="Cambria" w:hAnsi="Cambria"/>
      <w:b/>
      <w:bCs/>
      <w:kern w:val="32"/>
      <w:sz w:val="32"/>
      <w:szCs w:val="32"/>
    </w:rPr>
  </w:style>
  <w:style w:type="paragraph" w:styleId="Heading3">
    <w:name w:val="heading 3"/>
    <w:basedOn w:val="Normal"/>
    <w:link w:val="Heading3Char"/>
    <w:uiPriority w:val="9"/>
    <w:qFormat/>
    <w:rsid w:val="009E7C8E"/>
    <w:pPr>
      <w:spacing w:before="100" w:beforeAutospacing="1" w:after="100" w:afterAutospacing="1"/>
      <w:outlineLvl w:val="2"/>
    </w:pPr>
    <w:rPr>
      <w:rFonts w:ascii="Times New Roman" w:eastAsia="Calibri" w:hAnsi="Times New Roman"/>
      <w:b/>
      <w:bCs/>
      <w:sz w:val="27"/>
      <w:szCs w:val="27"/>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1D564C"/>
    <w:rPr>
      <w:color w:val="0000FF"/>
      <w:u w:val="single"/>
    </w:rPr>
  </w:style>
  <w:style w:type="paragraph" w:styleId="BalloonText">
    <w:name w:val="Balloon Text"/>
    <w:basedOn w:val="Normal"/>
    <w:link w:val="BalloonTextChar"/>
    <w:rsid w:val="003A57FB"/>
    <w:rPr>
      <w:rFonts w:ascii="Tahoma" w:hAnsi="Tahoma"/>
      <w:sz w:val="16"/>
      <w:szCs w:val="16"/>
      <w:lang w:val="x-none"/>
    </w:rPr>
  </w:style>
  <w:style w:type="character" w:customStyle="1" w:styleId="BalloonTextChar">
    <w:name w:val="Balloon Text Char"/>
    <w:link w:val="BalloonText"/>
    <w:rsid w:val="003A57FB"/>
    <w:rPr>
      <w:rFonts w:ascii="Tahoma" w:hAnsi="Tahoma" w:cs="Tahoma"/>
      <w:sz w:val="16"/>
      <w:szCs w:val="16"/>
      <w:lang w:eastAsia="en-US"/>
    </w:rPr>
  </w:style>
  <w:style w:type="paragraph" w:styleId="Header">
    <w:name w:val="header"/>
    <w:basedOn w:val="Normal"/>
    <w:link w:val="HeaderChar"/>
    <w:rsid w:val="00ED0073"/>
    <w:pPr>
      <w:tabs>
        <w:tab w:val="center" w:pos="4513"/>
        <w:tab w:val="right" w:pos="9026"/>
      </w:tabs>
    </w:pPr>
    <w:rPr>
      <w:lang w:val="x-none"/>
    </w:rPr>
  </w:style>
  <w:style w:type="character" w:customStyle="1" w:styleId="HeaderChar">
    <w:name w:val="Header Char"/>
    <w:link w:val="Header"/>
    <w:rsid w:val="00ED0073"/>
    <w:rPr>
      <w:rFonts w:ascii="Arial" w:hAnsi="Arial"/>
      <w:sz w:val="22"/>
      <w:szCs w:val="22"/>
      <w:lang w:eastAsia="en-US"/>
    </w:rPr>
  </w:style>
  <w:style w:type="paragraph" w:styleId="Footer">
    <w:name w:val="footer"/>
    <w:basedOn w:val="Normal"/>
    <w:link w:val="FooterChar"/>
    <w:uiPriority w:val="99"/>
    <w:rsid w:val="00ED0073"/>
    <w:pPr>
      <w:tabs>
        <w:tab w:val="center" w:pos="4513"/>
        <w:tab w:val="right" w:pos="9026"/>
      </w:tabs>
    </w:pPr>
    <w:rPr>
      <w:lang w:val="x-none"/>
    </w:rPr>
  </w:style>
  <w:style w:type="character" w:customStyle="1" w:styleId="FooterChar">
    <w:name w:val="Footer Char"/>
    <w:link w:val="Footer"/>
    <w:uiPriority w:val="99"/>
    <w:rsid w:val="00ED0073"/>
    <w:rPr>
      <w:rFonts w:ascii="Arial" w:hAnsi="Arial"/>
      <w:sz w:val="22"/>
      <w:szCs w:val="22"/>
      <w:lang w:eastAsia="en-US"/>
    </w:rPr>
  </w:style>
  <w:style w:type="character" w:styleId="Strong">
    <w:name w:val="Strong"/>
    <w:uiPriority w:val="22"/>
    <w:qFormat/>
    <w:rsid w:val="00852CE3"/>
    <w:rPr>
      <w:b/>
      <w:bCs/>
    </w:rPr>
  </w:style>
  <w:style w:type="paragraph" w:styleId="BodyText">
    <w:name w:val="Body Text"/>
    <w:basedOn w:val="Normal"/>
    <w:link w:val="BodyTextChar"/>
    <w:rsid w:val="00852CE3"/>
    <w:pPr>
      <w:spacing w:line="320" w:lineRule="exact"/>
      <w:jc w:val="both"/>
    </w:pPr>
    <w:rPr>
      <w:rFonts w:ascii="Tahoma" w:hAnsi="Tahoma"/>
      <w:szCs w:val="24"/>
      <w:lang w:val="x-none" w:eastAsia="x-none"/>
    </w:rPr>
  </w:style>
  <w:style w:type="character" w:customStyle="1" w:styleId="BodyTextChar">
    <w:name w:val="Body Text Char"/>
    <w:link w:val="BodyText"/>
    <w:rsid w:val="00852CE3"/>
    <w:rPr>
      <w:rFonts w:ascii="Tahoma" w:hAnsi="Tahoma"/>
      <w:sz w:val="22"/>
      <w:szCs w:val="24"/>
    </w:rPr>
  </w:style>
  <w:style w:type="paragraph" w:styleId="NormalWeb">
    <w:name w:val="Normal (Web)"/>
    <w:basedOn w:val="Normal"/>
    <w:uiPriority w:val="99"/>
    <w:rsid w:val="00D57FAD"/>
    <w:pPr>
      <w:spacing w:before="100" w:beforeAutospacing="1" w:after="100" w:afterAutospacing="1"/>
    </w:pPr>
    <w:rPr>
      <w:rFonts w:ascii="Times New Roman" w:hAnsi="Times New Roman"/>
      <w:sz w:val="24"/>
      <w:szCs w:val="24"/>
      <w:lang w:eastAsia="en-GB"/>
    </w:rPr>
  </w:style>
  <w:style w:type="paragraph" w:customStyle="1" w:styleId="MediumGrid21">
    <w:name w:val="Medium Grid 21"/>
    <w:qFormat/>
    <w:rsid w:val="001725DF"/>
    <w:rPr>
      <w:rFonts w:ascii="Calibri" w:hAnsi="Calibri"/>
      <w:sz w:val="22"/>
      <w:szCs w:val="22"/>
    </w:rPr>
  </w:style>
  <w:style w:type="paragraph" w:customStyle="1" w:styleId="01TESTO">
    <w:name w:val="01_TESTO"/>
    <w:basedOn w:val="Normal"/>
    <w:autoRedefine/>
    <w:rsid w:val="00CD687D"/>
    <w:pPr>
      <w:keepLines/>
      <w:suppressAutoHyphens/>
      <w:spacing w:line="360" w:lineRule="auto"/>
    </w:pPr>
    <w:rPr>
      <w:rFonts w:ascii="Gill Sans MT" w:hAnsi="Gill Sans MT" w:cs="Arial"/>
      <w:b/>
      <w:caps/>
      <w:color w:val="000000"/>
      <w:lang w:eastAsia="it-IT"/>
    </w:rPr>
  </w:style>
  <w:style w:type="paragraph" w:customStyle="1" w:styleId="04NomeLetteraItalic">
    <w:name w:val="04 Nome Lettera Italic"/>
    <w:basedOn w:val="Normal"/>
    <w:rsid w:val="00452731"/>
    <w:pPr>
      <w:spacing w:line="240" w:lineRule="exact"/>
    </w:pPr>
    <w:rPr>
      <w:rFonts w:ascii="Helvetica" w:hAnsi="Helvetica"/>
      <w:i/>
      <w:color w:val="000000"/>
      <w:sz w:val="16"/>
      <w:szCs w:val="20"/>
      <w:lang w:val="it-IT" w:eastAsia="it-IT"/>
    </w:rPr>
  </w:style>
  <w:style w:type="paragraph" w:customStyle="1" w:styleId="04nomeletteraitalic0">
    <w:name w:val="04nomeletteraitalic"/>
    <w:basedOn w:val="Normal"/>
    <w:rsid w:val="00847D13"/>
    <w:rPr>
      <w:rFonts w:ascii="Times New Roman" w:hAnsi="Times New Roman"/>
      <w:sz w:val="24"/>
      <w:szCs w:val="24"/>
      <w:lang w:val="it-IT" w:eastAsia="it-IT" w:bidi="gu-IN"/>
    </w:rPr>
  </w:style>
  <w:style w:type="paragraph" w:styleId="FootnoteText">
    <w:name w:val="footnote text"/>
    <w:basedOn w:val="Normal"/>
    <w:link w:val="FootnoteTextChar"/>
    <w:rsid w:val="00847D13"/>
    <w:rPr>
      <w:rFonts w:ascii="Times New Roman" w:hAnsi="Times New Roman"/>
      <w:sz w:val="20"/>
      <w:szCs w:val="20"/>
      <w:lang w:val="it-IT" w:eastAsia="it-IT"/>
    </w:rPr>
  </w:style>
  <w:style w:type="character" w:customStyle="1" w:styleId="FootnoteTextChar">
    <w:name w:val="Footnote Text Char"/>
    <w:link w:val="FootnoteText"/>
    <w:rsid w:val="00847D13"/>
    <w:rPr>
      <w:lang w:val="it-IT" w:eastAsia="it-IT"/>
    </w:rPr>
  </w:style>
  <w:style w:type="character" w:styleId="FootnoteReference">
    <w:name w:val="footnote reference"/>
    <w:rsid w:val="00847D13"/>
    <w:rPr>
      <w:vertAlign w:val="superscript"/>
    </w:rPr>
  </w:style>
  <w:style w:type="paragraph" w:customStyle="1" w:styleId="Default">
    <w:name w:val="Default"/>
    <w:rsid w:val="00847D13"/>
    <w:pPr>
      <w:autoSpaceDE w:val="0"/>
      <w:autoSpaceDN w:val="0"/>
      <w:adjustRightInd w:val="0"/>
    </w:pPr>
    <w:rPr>
      <w:rFonts w:ascii="Arial" w:hAnsi="Arial" w:cs="Arial"/>
      <w:color w:val="000000"/>
      <w:sz w:val="24"/>
      <w:szCs w:val="24"/>
      <w:lang w:val="it-IT" w:eastAsia="it-IT"/>
    </w:rPr>
  </w:style>
  <w:style w:type="character" w:customStyle="1" w:styleId="Heading3Char">
    <w:name w:val="Heading 3 Char"/>
    <w:link w:val="Heading3"/>
    <w:uiPriority w:val="9"/>
    <w:rsid w:val="009E7C8E"/>
    <w:rPr>
      <w:rFonts w:eastAsia="Calibri"/>
      <w:b/>
      <w:bCs/>
      <w:sz w:val="27"/>
      <w:szCs w:val="27"/>
    </w:rPr>
  </w:style>
  <w:style w:type="character" w:styleId="Emphasis">
    <w:name w:val="Emphasis"/>
    <w:uiPriority w:val="20"/>
    <w:qFormat/>
    <w:rsid w:val="000E67FA"/>
    <w:rPr>
      <w:i/>
      <w:iCs/>
    </w:rPr>
  </w:style>
  <w:style w:type="paragraph" w:customStyle="1" w:styleId="ListParagraph1">
    <w:name w:val="List Paragraph1"/>
    <w:basedOn w:val="Normal"/>
    <w:rsid w:val="00B54F6B"/>
    <w:pPr>
      <w:ind w:left="720"/>
      <w:contextualSpacing/>
    </w:pPr>
    <w:rPr>
      <w:rFonts w:ascii="HelveticaNeueLT Std" w:hAnsi="HelveticaNeueLT Std"/>
      <w:sz w:val="20"/>
      <w:szCs w:val="20"/>
      <w:lang w:val="de-CH" w:eastAsia="it-IT"/>
    </w:rPr>
  </w:style>
  <w:style w:type="character" w:customStyle="1" w:styleId="hps">
    <w:name w:val="hps"/>
    <w:rsid w:val="00761EA0"/>
    <w:rPr>
      <w:rFonts w:cs="Times New Roman"/>
    </w:rPr>
  </w:style>
  <w:style w:type="paragraph" w:customStyle="1" w:styleId="Testo">
    <w:name w:val="Testo"/>
    <w:link w:val="TestoCarattere"/>
    <w:autoRedefine/>
    <w:rsid w:val="00761EA0"/>
    <w:pPr>
      <w:widowControl w:val="0"/>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pPr>
    <w:rPr>
      <w:rFonts w:ascii="Calibri" w:hAnsi="Calibri"/>
      <w:kern w:val="24"/>
      <w:sz w:val="22"/>
      <w:szCs w:val="22"/>
      <w:lang w:val="it-IT" w:eastAsia="it-IT"/>
    </w:rPr>
  </w:style>
  <w:style w:type="character" w:customStyle="1" w:styleId="TestoCarattere">
    <w:name w:val="Testo Carattere"/>
    <w:link w:val="Testo"/>
    <w:locked/>
    <w:rsid w:val="00761EA0"/>
    <w:rPr>
      <w:rFonts w:ascii="Calibri" w:hAnsi="Calibri"/>
      <w:kern w:val="24"/>
      <w:sz w:val="22"/>
      <w:szCs w:val="22"/>
      <w:lang w:val="it-IT" w:eastAsia="it-IT" w:bidi="ar-SA"/>
    </w:rPr>
  </w:style>
  <w:style w:type="paragraph" w:customStyle="1" w:styleId="Rientro">
    <w:name w:val="Rientro"/>
    <w:basedOn w:val="Testo"/>
    <w:link w:val="RientroCarattere"/>
    <w:qFormat/>
    <w:rsid w:val="00761EA0"/>
    <w:pPr>
      <w:tabs>
        <w:tab w:val="num" w:pos="1287"/>
      </w:tabs>
      <w:ind w:left="1287" w:hanging="360"/>
    </w:pPr>
    <w:rPr>
      <w:noProof/>
      <w:sz w:val="20"/>
      <w:szCs w:val="28"/>
      <w:lang w:eastAsia="zh-CN"/>
    </w:rPr>
  </w:style>
  <w:style w:type="character" w:customStyle="1" w:styleId="RientroCarattere">
    <w:name w:val="Rientro Carattere"/>
    <w:link w:val="Rientro"/>
    <w:locked/>
    <w:rsid w:val="00761EA0"/>
    <w:rPr>
      <w:rFonts w:ascii="Calibri" w:hAnsi="Calibri"/>
      <w:noProof/>
      <w:kern w:val="24"/>
      <w:szCs w:val="28"/>
      <w:lang w:val="it-IT" w:eastAsia="zh-CN"/>
    </w:rPr>
  </w:style>
  <w:style w:type="paragraph" w:customStyle="1" w:styleId="StileRientroLatinoArialNarrowCorsivoBluSottolineato">
    <w:name w:val="Stile Rientro + (Latino) Arial Narrow Corsivo Blu Sottolineato"/>
    <w:basedOn w:val="Rientro"/>
    <w:link w:val="StileRientroLatinoArialNarrowCorsivoBluSottolineatoCarattereCarattere"/>
    <w:rsid w:val="00761EA0"/>
    <w:pPr>
      <w:tabs>
        <w:tab w:val="clear" w:pos="1287"/>
        <w:tab w:val="left" w:pos="-2268"/>
        <w:tab w:val="left" w:pos="-2127"/>
        <w:tab w:val="left" w:pos="-1985"/>
        <w:tab w:val="left" w:pos="-1701"/>
        <w:tab w:val="left" w:pos="-1560"/>
        <w:tab w:val="num" w:pos="1211"/>
      </w:tabs>
      <w:ind w:left="1211"/>
    </w:pPr>
    <w:rPr>
      <w:rFonts w:ascii="Arial Narrow" w:hAnsi="Arial Narrow"/>
      <w:i/>
      <w:iCs/>
      <w:color w:val="0000FF"/>
      <w:kern w:val="0"/>
      <w:szCs w:val="20"/>
      <w:u w:val="single"/>
      <w:lang w:val="en-US"/>
    </w:rPr>
  </w:style>
  <w:style w:type="character" w:customStyle="1" w:styleId="StileRientroLatinoArialNarrowCorsivoBluSottolineatoCarattereCarattere">
    <w:name w:val="Stile Rientro + (Latino) Arial Narrow Corsivo Blu Sottolineato Carattere Carattere"/>
    <w:link w:val="StileRientroLatinoArialNarrowCorsivoBluSottolineato"/>
    <w:locked/>
    <w:rsid w:val="00761EA0"/>
    <w:rPr>
      <w:rFonts w:ascii="Arial Narrow" w:hAnsi="Arial Narrow"/>
      <w:i/>
      <w:iCs/>
      <w:noProof/>
      <w:color w:val="0000FF"/>
      <w:u w:val="single"/>
      <w:lang w:val="en-US" w:eastAsia="zh-CN"/>
    </w:rPr>
  </w:style>
  <w:style w:type="character" w:customStyle="1" w:styleId="testinormali">
    <w:name w:val="testinormali"/>
    <w:rsid w:val="00761EA0"/>
  </w:style>
  <w:style w:type="paragraph" w:customStyle="1" w:styleId="Rientro1">
    <w:name w:val="Rientro 1"/>
    <w:basedOn w:val="Testo"/>
    <w:next w:val="Testo"/>
    <w:link w:val="Rientro1Carattere"/>
    <w:rsid w:val="00761EA0"/>
    <w:pPr>
      <w:numPr>
        <w:numId w:val="1"/>
      </w:numPr>
      <w:tabs>
        <w:tab w:val="clear" w:pos="1416"/>
        <w:tab w:val="clear" w:pos="2124"/>
        <w:tab w:val="clear" w:pos="2832"/>
        <w:tab w:val="clear" w:pos="3540"/>
        <w:tab w:val="clear" w:pos="4248"/>
        <w:tab w:val="clear" w:pos="4956"/>
        <w:tab w:val="clear" w:pos="5664"/>
        <w:tab w:val="clear" w:pos="6372"/>
        <w:tab w:val="clear" w:pos="7080"/>
        <w:tab w:val="clear" w:pos="7788"/>
        <w:tab w:val="clear" w:pos="8496"/>
        <w:tab w:val="clear" w:pos="9204"/>
        <w:tab w:val="left" w:pos="-1701"/>
        <w:tab w:val="left" w:pos="-1560"/>
        <w:tab w:val="left" w:pos="567"/>
        <w:tab w:val="left" w:pos="1134"/>
      </w:tabs>
      <w:spacing w:after="120" w:line="240" w:lineRule="auto"/>
    </w:pPr>
    <w:rPr>
      <w:rFonts w:ascii="Arial" w:hAnsi="Arial"/>
      <w:noProof/>
      <w:kern w:val="0"/>
      <w:sz w:val="28"/>
      <w:szCs w:val="20"/>
      <w:lang w:val="en-US" w:eastAsia="en-US"/>
    </w:rPr>
  </w:style>
  <w:style w:type="character" w:customStyle="1" w:styleId="Rientro1Carattere">
    <w:name w:val="Rientro 1 Carattere"/>
    <w:link w:val="Rientro1"/>
    <w:locked/>
    <w:rsid w:val="00761EA0"/>
    <w:rPr>
      <w:rFonts w:ascii="Arial" w:hAnsi="Arial"/>
      <w:noProof/>
      <w:sz w:val="28"/>
      <w:lang w:val="en-US"/>
    </w:rPr>
  </w:style>
  <w:style w:type="paragraph" w:styleId="CommentText">
    <w:name w:val="annotation text"/>
    <w:basedOn w:val="Normal"/>
    <w:link w:val="CommentTextChar"/>
    <w:rsid w:val="00761EA0"/>
    <w:rPr>
      <w:rFonts w:ascii="Calibri" w:hAnsi="Calibri"/>
      <w:sz w:val="20"/>
      <w:szCs w:val="20"/>
      <w:lang w:val="it-IT"/>
    </w:rPr>
  </w:style>
  <w:style w:type="character" w:customStyle="1" w:styleId="CommentTextChar">
    <w:name w:val="Comment Text Char"/>
    <w:link w:val="CommentText"/>
    <w:rsid w:val="00761EA0"/>
    <w:rPr>
      <w:rFonts w:ascii="Calibri" w:hAnsi="Calibri" w:cs="Calibri"/>
      <w:lang w:val="it-IT" w:eastAsia="en-US"/>
    </w:rPr>
  </w:style>
  <w:style w:type="table" w:styleId="TableGrid">
    <w:name w:val="Table Grid"/>
    <w:aliases w:val="PIEDINO"/>
    <w:basedOn w:val="TableNormal"/>
    <w:rsid w:val="009301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2-Accent6">
    <w:name w:val="Medium Grid 2 Accent 6"/>
    <w:basedOn w:val="TableNormal"/>
    <w:uiPriority w:val="73"/>
    <w:rsid w:val="00A72545"/>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character" w:styleId="CommentReference">
    <w:name w:val="annotation reference"/>
    <w:rsid w:val="00A951D4"/>
    <w:rPr>
      <w:sz w:val="16"/>
      <w:szCs w:val="16"/>
    </w:rPr>
  </w:style>
  <w:style w:type="paragraph" w:styleId="CommentSubject">
    <w:name w:val="annotation subject"/>
    <w:basedOn w:val="CommentText"/>
    <w:next w:val="CommentText"/>
    <w:link w:val="CommentSubjectChar"/>
    <w:rsid w:val="00A951D4"/>
    <w:rPr>
      <w:rFonts w:ascii="Arial" w:hAnsi="Arial"/>
      <w:b/>
      <w:bCs/>
    </w:rPr>
  </w:style>
  <w:style w:type="character" w:customStyle="1" w:styleId="CommentSubjectChar">
    <w:name w:val="Comment Subject Char"/>
    <w:link w:val="CommentSubject"/>
    <w:rsid w:val="00A951D4"/>
    <w:rPr>
      <w:rFonts w:ascii="Arial" w:hAnsi="Arial" w:cs="Calibri"/>
      <w:b/>
      <w:bCs/>
      <w:lang w:val="it-IT" w:eastAsia="en-US"/>
    </w:rPr>
  </w:style>
  <w:style w:type="paragraph" w:customStyle="1" w:styleId="ColorfulList-Accent11">
    <w:name w:val="Colorful List - Accent 11"/>
    <w:basedOn w:val="Normal"/>
    <w:uiPriority w:val="34"/>
    <w:qFormat/>
    <w:rsid w:val="0058133A"/>
    <w:pPr>
      <w:ind w:left="720"/>
    </w:pPr>
  </w:style>
  <w:style w:type="character" w:customStyle="1" w:styleId="Heading1Char">
    <w:name w:val="Heading 1 Char"/>
    <w:link w:val="Heading1"/>
    <w:rsid w:val="00DF3743"/>
    <w:rPr>
      <w:rFonts w:ascii="Cambria" w:eastAsia="Times New Roman" w:hAnsi="Cambria" w:cs="Times New Roman"/>
      <w:b/>
      <w:bCs/>
      <w:kern w:val="32"/>
      <w:sz w:val="32"/>
      <w:szCs w:val="32"/>
      <w:lang w:eastAsia="en-US"/>
    </w:rPr>
  </w:style>
  <w:style w:type="character" w:styleId="FollowedHyperlink">
    <w:name w:val="FollowedHyperlink"/>
    <w:rsid w:val="00BC4C0F"/>
    <w:rPr>
      <w:color w:val="800080"/>
      <w:u w:val="single"/>
    </w:rPr>
  </w:style>
  <w:style w:type="character" w:customStyle="1" w:styleId="apple-converted-space">
    <w:name w:val="apple-converted-space"/>
    <w:rsid w:val="003C20EA"/>
  </w:style>
  <w:style w:type="paragraph" w:styleId="ListParagraph">
    <w:name w:val="List Paragraph"/>
    <w:basedOn w:val="Normal"/>
    <w:uiPriority w:val="34"/>
    <w:qFormat/>
    <w:rsid w:val="00C56382"/>
    <w:pPr>
      <w:ind w:left="720"/>
      <w:contextualSpacing/>
    </w:pPr>
  </w:style>
  <w:style w:type="paragraph" w:styleId="Revision">
    <w:name w:val="Revision"/>
    <w:hidden/>
    <w:uiPriority w:val="71"/>
    <w:semiHidden/>
    <w:rsid w:val="0089271E"/>
    <w:rPr>
      <w:rFonts w:ascii="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030962">
      <w:bodyDiv w:val="1"/>
      <w:marLeft w:val="0"/>
      <w:marRight w:val="0"/>
      <w:marTop w:val="0"/>
      <w:marBottom w:val="0"/>
      <w:divBdr>
        <w:top w:val="none" w:sz="0" w:space="0" w:color="auto"/>
        <w:left w:val="none" w:sz="0" w:space="0" w:color="auto"/>
        <w:bottom w:val="none" w:sz="0" w:space="0" w:color="auto"/>
        <w:right w:val="none" w:sz="0" w:space="0" w:color="auto"/>
      </w:divBdr>
    </w:div>
    <w:div w:id="100534289">
      <w:bodyDiv w:val="1"/>
      <w:marLeft w:val="0"/>
      <w:marRight w:val="0"/>
      <w:marTop w:val="0"/>
      <w:marBottom w:val="0"/>
      <w:divBdr>
        <w:top w:val="none" w:sz="0" w:space="0" w:color="auto"/>
        <w:left w:val="none" w:sz="0" w:space="0" w:color="auto"/>
        <w:bottom w:val="none" w:sz="0" w:space="0" w:color="auto"/>
        <w:right w:val="none" w:sz="0" w:space="0" w:color="auto"/>
      </w:divBdr>
    </w:div>
    <w:div w:id="151138939">
      <w:bodyDiv w:val="1"/>
      <w:marLeft w:val="0"/>
      <w:marRight w:val="0"/>
      <w:marTop w:val="0"/>
      <w:marBottom w:val="0"/>
      <w:divBdr>
        <w:top w:val="none" w:sz="0" w:space="0" w:color="auto"/>
        <w:left w:val="none" w:sz="0" w:space="0" w:color="auto"/>
        <w:bottom w:val="none" w:sz="0" w:space="0" w:color="auto"/>
        <w:right w:val="none" w:sz="0" w:space="0" w:color="auto"/>
      </w:divBdr>
    </w:div>
    <w:div w:id="161049389">
      <w:bodyDiv w:val="1"/>
      <w:marLeft w:val="0"/>
      <w:marRight w:val="0"/>
      <w:marTop w:val="0"/>
      <w:marBottom w:val="0"/>
      <w:divBdr>
        <w:top w:val="none" w:sz="0" w:space="0" w:color="auto"/>
        <w:left w:val="none" w:sz="0" w:space="0" w:color="auto"/>
        <w:bottom w:val="none" w:sz="0" w:space="0" w:color="auto"/>
        <w:right w:val="none" w:sz="0" w:space="0" w:color="auto"/>
      </w:divBdr>
    </w:div>
    <w:div w:id="167211189">
      <w:bodyDiv w:val="1"/>
      <w:marLeft w:val="0"/>
      <w:marRight w:val="0"/>
      <w:marTop w:val="0"/>
      <w:marBottom w:val="0"/>
      <w:divBdr>
        <w:top w:val="none" w:sz="0" w:space="0" w:color="auto"/>
        <w:left w:val="none" w:sz="0" w:space="0" w:color="auto"/>
        <w:bottom w:val="none" w:sz="0" w:space="0" w:color="auto"/>
        <w:right w:val="none" w:sz="0" w:space="0" w:color="auto"/>
      </w:divBdr>
    </w:div>
    <w:div w:id="245850522">
      <w:bodyDiv w:val="1"/>
      <w:marLeft w:val="0"/>
      <w:marRight w:val="0"/>
      <w:marTop w:val="0"/>
      <w:marBottom w:val="0"/>
      <w:divBdr>
        <w:top w:val="none" w:sz="0" w:space="0" w:color="auto"/>
        <w:left w:val="none" w:sz="0" w:space="0" w:color="auto"/>
        <w:bottom w:val="none" w:sz="0" w:space="0" w:color="auto"/>
        <w:right w:val="none" w:sz="0" w:space="0" w:color="auto"/>
      </w:divBdr>
    </w:div>
    <w:div w:id="268047333">
      <w:bodyDiv w:val="1"/>
      <w:marLeft w:val="0"/>
      <w:marRight w:val="0"/>
      <w:marTop w:val="0"/>
      <w:marBottom w:val="0"/>
      <w:divBdr>
        <w:top w:val="none" w:sz="0" w:space="0" w:color="auto"/>
        <w:left w:val="none" w:sz="0" w:space="0" w:color="auto"/>
        <w:bottom w:val="none" w:sz="0" w:space="0" w:color="auto"/>
        <w:right w:val="none" w:sz="0" w:space="0" w:color="auto"/>
      </w:divBdr>
    </w:div>
    <w:div w:id="272059422">
      <w:bodyDiv w:val="1"/>
      <w:marLeft w:val="0"/>
      <w:marRight w:val="0"/>
      <w:marTop w:val="0"/>
      <w:marBottom w:val="0"/>
      <w:divBdr>
        <w:top w:val="none" w:sz="0" w:space="0" w:color="auto"/>
        <w:left w:val="none" w:sz="0" w:space="0" w:color="auto"/>
        <w:bottom w:val="none" w:sz="0" w:space="0" w:color="auto"/>
        <w:right w:val="none" w:sz="0" w:space="0" w:color="auto"/>
      </w:divBdr>
    </w:div>
    <w:div w:id="278069519">
      <w:bodyDiv w:val="1"/>
      <w:marLeft w:val="0"/>
      <w:marRight w:val="0"/>
      <w:marTop w:val="0"/>
      <w:marBottom w:val="0"/>
      <w:divBdr>
        <w:top w:val="none" w:sz="0" w:space="0" w:color="auto"/>
        <w:left w:val="none" w:sz="0" w:space="0" w:color="auto"/>
        <w:bottom w:val="none" w:sz="0" w:space="0" w:color="auto"/>
        <w:right w:val="none" w:sz="0" w:space="0" w:color="auto"/>
      </w:divBdr>
    </w:div>
    <w:div w:id="278996727">
      <w:bodyDiv w:val="1"/>
      <w:marLeft w:val="0"/>
      <w:marRight w:val="0"/>
      <w:marTop w:val="0"/>
      <w:marBottom w:val="0"/>
      <w:divBdr>
        <w:top w:val="none" w:sz="0" w:space="0" w:color="auto"/>
        <w:left w:val="none" w:sz="0" w:space="0" w:color="auto"/>
        <w:bottom w:val="none" w:sz="0" w:space="0" w:color="auto"/>
        <w:right w:val="none" w:sz="0" w:space="0" w:color="auto"/>
      </w:divBdr>
    </w:div>
    <w:div w:id="283050263">
      <w:bodyDiv w:val="1"/>
      <w:marLeft w:val="0"/>
      <w:marRight w:val="0"/>
      <w:marTop w:val="0"/>
      <w:marBottom w:val="0"/>
      <w:divBdr>
        <w:top w:val="none" w:sz="0" w:space="0" w:color="auto"/>
        <w:left w:val="none" w:sz="0" w:space="0" w:color="auto"/>
        <w:bottom w:val="none" w:sz="0" w:space="0" w:color="auto"/>
        <w:right w:val="none" w:sz="0" w:space="0" w:color="auto"/>
      </w:divBdr>
    </w:div>
    <w:div w:id="293028998">
      <w:bodyDiv w:val="1"/>
      <w:marLeft w:val="0"/>
      <w:marRight w:val="0"/>
      <w:marTop w:val="0"/>
      <w:marBottom w:val="0"/>
      <w:divBdr>
        <w:top w:val="none" w:sz="0" w:space="0" w:color="auto"/>
        <w:left w:val="none" w:sz="0" w:space="0" w:color="auto"/>
        <w:bottom w:val="none" w:sz="0" w:space="0" w:color="auto"/>
        <w:right w:val="none" w:sz="0" w:space="0" w:color="auto"/>
      </w:divBdr>
    </w:div>
    <w:div w:id="312222248">
      <w:bodyDiv w:val="1"/>
      <w:marLeft w:val="0"/>
      <w:marRight w:val="0"/>
      <w:marTop w:val="0"/>
      <w:marBottom w:val="0"/>
      <w:divBdr>
        <w:top w:val="none" w:sz="0" w:space="0" w:color="auto"/>
        <w:left w:val="none" w:sz="0" w:space="0" w:color="auto"/>
        <w:bottom w:val="none" w:sz="0" w:space="0" w:color="auto"/>
        <w:right w:val="none" w:sz="0" w:space="0" w:color="auto"/>
      </w:divBdr>
    </w:div>
    <w:div w:id="327632520">
      <w:bodyDiv w:val="1"/>
      <w:marLeft w:val="0"/>
      <w:marRight w:val="0"/>
      <w:marTop w:val="0"/>
      <w:marBottom w:val="0"/>
      <w:divBdr>
        <w:top w:val="none" w:sz="0" w:space="0" w:color="auto"/>
        <w:left w:val="none" w:sz="0" w:space="0" w:color="auto"/>
        <w:bottom w:val="none" w:sz="0" w:space="0" w:color="auto"/>
        <w:right w:val="none" w:sz="0" w:space="0" w:color="auto"/>
      </w:divBdr>
    </w:div>
    <w:div w:id="336732230">
      <w:bodyDiv w:val="1"/>
      <w:marLeft w:val="0"/>
      <w:marRight w:val="0"/>
      <w:marTop w:val="0"/>
      <w:marBottom w:val="0"/>
      <w:divBdr>
        <w:top w:val="none" w:sz="0" w:space="0" w:color="auto"/>
        <w:left w:val="none" w:sz="0" w:space="0" w:color="auto"/>
        <w:bottom w:val="none" w:sz="0" w:space="0" w:color="auto"/>
        <w:right w:val="none" w:sz="0" w:space="0" w:color="auto"/>
      </w:divBdr>
    </w:div>
    <w:div w:id="380635378">
      <w:bodyDiv w:val="1"/>
      <w:marLeft w:val="0"/>
      <w:marRight w:val="0"/>
      <w:marTop w:val="0"/>
      <w:marBottom w:val="0"/>
      <w:divBdr>
        <w:top w:val="none" w:sz="0" w:space="0" w:color="auto"/>
        <w:left w:val="none" w:sz="0" w:space="0" w:color="auto"/>
        <w:bottom w:val="none" w:sz="0" w:space="0" w:color="auto"/>
        <w:right w:val="none" w:sz="0" w:space="0" w:color="auto"/>
      </w:divBdr>
    </w:div>
    <w:div w:id="424227149">
      <w:bodyDiv w:val="1"/>
      <w:marLeft w:val="0"/>
      <w:marRight w:val="0"/>
      <w:marTop w:val="0"/>
      <w:marBottom w:val="0"/>
      <w:divBdr>
        <w:top w:val="none" w:sz="0" w:space="0" w:color="auto"/>
        <w:left w:val="none" w:sz="0" w:space="0" w:color="auto"/>
        <w:bottom w:val="none" w:sz="0" w:space="0" w:color="auto"/>
        <w:right w:val="none" w:sz="0" w:space="0" w:color="auto"/>
      </w:divBdr>
    </w:div>
    <w:div w:id="477067258">
      <w:bodyDiv w:val="1"/>
      <w:marLeft w:val="0"/>
      <w:marRight w:val="0"/>
      <w:marTop w:val="0"/>
      <w:marBottom w:val="0"/>
      <w:divBdr>
        <w:top w:val="none" w:sz="0" w:space="0" w:color="auto"/>
        <w:left w:val="none" w:sz="0" w:space="0" w:color="auto"/>
        <w:bottom w:val="none" w:sz="0" w:space="0" w:color="auto"/>
        <w:right w:val="none" w:sz="0" w:space="0" w:color="auto"/>
      </w:divBdr>
    </w:div>
    <w:div w:id="486482590">
      <w:bodyDiv w:val="1"/>
      <w:marLeft w:val="0"/>
      <w:marRight w:val="0"/>
      <w:marTop w:val="0"/>
      <w:marBottom w:val="0"/>
      <w:divBdr>
        <w:top w:val="none" w:sz="0" w:space="0" w:color="auto"/>
        <w:left w:val="none" w:sz="0" w:space="0" w:color="auto"/>
        <w:bottom w:val="none" w:sz="0" w:space="0" w:color="auto"/>
        <w:right w:val="none" w:sz="0" w:space="0" w:color="auto"/>
      </w:divBdr>
    </w:div>
    <w:div w:id="486750398">
      <w:bodyDiv w:val="1"/>
      <w:marLeft w:val="0"/>
      <w:marRight w:val="0"/>
      <w:marTop w:val="0"/>
      <w:marBottom w:val="0"/>
      <w:divBdr>
        <w:top w:val="none" w:sz="0" w:space="0" w:color="auto"/>
        <w:left w:val="none" w:sz="0" w:space="0" w:color="auto"/>
        <w:bottom w:val="none" w:sz="0" w:space="0" w:color="auto"/>
        <w:right w:val="none" w:sz="0" w:space="0" w:color="auto"/>
      </w:divBdr>
    </w:div>
    <w:div w:id="537668201">
      <w:bodyDiv w:val="1"/>
      <w:marLeft w:val="0"/>
      <w:marRight w:val="0"/>
      <w:marTop w:val="0"/>
      <w:marBottom w:val="0"/>
      <w:divBdr>
        <w:top w:val="none" w:sz="0" w:space="0" w:color="auto"/>
        <w:left w:val="none" w:sz="0" w:space="0" w:color="auto"/>
        <w:bottom w:val="none" w:sz="0" w:space="0" w:color="auto"/>
        <w:right w:val="none" w:sz="0" w:space="0" w:color="auto"/>
      </w:divBdr>
    </w:div>
    <w:div w:id="555900870">
      <w:bodyDiv w:val="1"/>
      <w:marLeft w:val="0"/>
      <w:marRight w:val="0"/>
      <w:marTop w:val="0"/>
      <w:marBottom w:val="0"/>
      <w:divBdr>
        <w:top w:val="none" w:sz="0" w:space="0" w:color="auto"/>
        <w:left w:val="none" w:sz="0" w:space="0" w:color="auto"/>
        <w:bottom w:val="none" w:sz="0" w:space="0" w:color="auto"/>
        <w:right w:val="none" w:sz="0" w:space="0" w:color="auto"/>
      </w:divBdr>
    </w:div>
    <w:div w:id="557209487">
      <w:bodyDiv w:val="1"/>
      <w:marLeft w:val="0"/>
      <w:marRight w:val="0"/>
      <w:marTop w:val="0"/>
      <w:marBottom w:val="0"/>
      <w:divBdr>
        <w:top w:val="none" w:sz="0" w:space="0" w:color="auto"/>
        <w:left w:val="none" w:sz="0" w:space="0" w:color="auto"/>
        <w:bottom w:val="none" w:sz="0" w:space="0" w:color="auto"/>
        <w:right w:val="none" w:sz="0" w:space="0" w:color="auto"/>
      </w:divBdr>
    </w:div>
    <w:div w:id="573472345">
      <w:bodyDiv w:val="1"/>
      <w:marLeft w:val="0"/>
      <w:marRight w:val="0"/>
      <w:marTop w:val="0"/>
      <w:marBottom w:val="0"/>
      <w:divBdr>
        <w:top w:val="none" w:sz="0" w:space="0" w:color="auto"/>
        <w:left w:val="none" w:sz="0" w:space="0" w:color="auto"/>
        <w:bottom w:val="none" w:sz="0" w:space="0" w:color="auto"/>
        <w:right w:val="none" w:sz="0" w:space="0" w:color="auto"/>
      </w:divBdr>
    </w:div>
    <w:div w:id="595133881">
      <w:bodyDiv w:val="1"/>
      <w:marLeft w:val="0"/>
      <w:marRight w:val="0"/>
      <w:marTop w:val="0"/>
      <w:marBottom w:val="0"/>
      <w:divBdr>
        <w:top w:val="none" w:sz="0" w:space="0" w:color="auto"/>
        <w:left w:val="none" w:sz="0" w:space="0" w:color="auto"/>
        <w:bottom w:val="none" w:sz="0" w:space="0" w:color="auto"/>
        <w:right w:val="none" w:sz="0" w:space="0" w:color="auto"/>
      </w:divBdr>
    </w:div>
    <w:div w:id="606423564">
      <w:bodyDiv w:val="1"/>
      <w:marLeft w:val="0"/>
      <w:marRight w:val="0"/>
      <w:marTop w:val="0"/>
      <w:marBottom w:val="0"/>
      <w:divBdr>
        <w:top w:val="none" w:sz="0" w:space="0" w:color="auto"/>
        <w:left w:val="none" w:sz="0" w:space="0" w:color="auto"/>
        <w:bottom w:val="none" w:sz="0" w:space="0" w:color="auto"/>
        <w:right w:val="none" w:sz="0" w:space="0" w:color="auto"/>
      </w:divBdr>
    </w:div>
    <w:div w:id="645545252">
      <w:bodyDiv w:val="1"/>
      <w:marLeft w:val="0"/>
      <w:marRight w:val="0"/>
      <w:marTop w:val="0"/>
      <w:marBottom w:val="0"/>
      <w:divBdr>
        <w:top w:val="none" w:sz="0" w:space="0" w:color="auto"/>
        <w:left w:val="none" w:sz="0" w:space="0" w:color="auto"/>
        <w:bottom w:val="none" w:sz="0" w:space="0" w:color="auto"/>
        <w:right w:val="none" w:sz="0" w:space="0" w:color="auto"/>
      </w:divBdr>
    </w:div>
    <w:div w:id="682165458">
      <w:bodyDiv w:val="1"/>
      <w:marLeft w:val="0"/>
      <w:marRight w:val="0"/>
      <w:marTop w:val="0"/>
      <w:marBottom w:val="0"/>
      <w:divBdr>
        <w:top w:val="none" w:sz="0" w:space="0" w:color="auto"/>
        <w:left w:val="none" w:sz="0" w:space="0" w:color="auto"/>
        <w:bottom w:val="none" w:sz="0" w:space="0" w:color="auto"/>
        <w:right w:val="none" w:sz="0" w:space="0" w:color="auto"/>
      </w:divBdr>
    </w:div>
    <w:div w:id="722291088">
      <w:bodyDiv w:val="1"/>
      <w:marLeft w:val="0"/>
      <w:marRight w:val="0"/>
      <w:marTop w:val="0"/>
      <w:marBottom w:val="0"/>
      <w:divBdr>
        <w:top w:val="none" w:sz="0" w:space="0" w:color="auto"/>
        <w:left w:val="none" w:sz="0" w:space="0" w:color="auto"/>
        <w:bottom w:val="none" w:sz="0" w:space="0" w:color="auto"/>
        <w:right w:val="none" w:sz="0" w:space="0" w:color="auto"/>
      </w:divBdr>
    </w:div>
    <w:div w:id="740061167">
      <w:bodyDiv w:val="1"/>
      <w:marLeft w:val="0"/>
      <w:marRight w:val="0"/>
      <w:marTop w:val="0"/>
      <w:marBottom w:val="0"/>
      <w:divBdr>
        <w:top w:val="none" w:sz="0" w:space="0" w:color="auto"/>
        <w:left w:val="none" w:sz="0" w:space="0" w:color="auto"/>
        <w:bottom w:val="none" w:sz="0" w:space="0" w:color="auto"/>
        <w:right w:val="none" w:sz="0" w:space="0" w:color="auto"/>
      </w:divBdr>
    </w:div>
    <w:div w:id="768083371">
      <w:bodyDiv w:val="1"/>
      <w:marLeft w:val="0"/>
      <w:marRight w:val="0"/>
      <w:marTop w:val="0"/>
      <w:marBottom w:val="0"/>
      <w:divBdr>
        <w:top w:val="none" w:sz="0" w:space="0" w:color="auto"/>
        <w:left w:val="none" w:sz="0" w:space="0" w:color="auto"/>
        <w:bottom w:val="none" w:sz="0" w:space="0" w:color="auto"/>
        <w:right w:val="none" w:sz="0" w:space="0" w:color="auto"/>
      </w:divBdr>
    </w:div>
    <w:div w:id="769818300">
      <w:bodyDiv w:val="1"/>
      <w:marLeft w:val="0"/>
      <w:marRight w:val="0"/>
      <w:marTop w:val="0"/>
      <w:marBottom w:val="0"/>
      <w:divBdr>
        <w:top w:val="none" w:sz="0" w:space="0" w:color="auto"/>
        <w:left w:val="none" w:sz="0" w:space="0" w:color="auto"/>
        <w:bottom w:val="none" w:sz="0" w:space="0" w:color="auto"/>
        <w:right w:val="none" w:sz="0" w:space="0" w:color="auto"/>
      </w:divBdr>
    </w:div>
    <w:div w:id="772241391">
      <w:bodyDiv w:val="1"/>
      <w:marLeft w:val="0"/>
      <w:marRight w:val="0"/>
      <w:marTop w:val="0"/>
      <w:marBottom w:val="0"/>
      <w:divBdr>
        <w:top w:val="none" w:sz="0" w:space="0" w:color="auto"/>
        <w:left w:val="none" w:sz="0" w:space="0" w:color="auto"/>
        <w:bottom w:val="none" w:sz="0" w:space="0" w:color="auto"/>
        <w:right w:val="none" w:sz="0" w:space="0" w:color="auto"/>
      </w:divBdr>
    </w:div>
    <w:div w:id="776566194">
      <w:bodyDiv w:val="1"/>
      <w:marLeft w:val="0"/>
      <w:marRight w:val="0"/>
      <w:marTop w:val="0"/>
      <w:marBottom w:val="0"/>
      <w:divBdr>
        <w:top w:val="none" w:sz="0" w:space="0" w:color="auto"/>
        <w:left w:val="none" w:sz="0" w:space="0" w:color="auto"/>
        <w:bottom w:val="none" w:sz="0" w:space="0" w:color="auto"/>
        <w:right w:val="none" w:sz="0" w:space="0" w:color="auto"/>
      </w:divBdr>
    </w:div>
    <w:div w:id="815605109">
      <w:bodyDiv w:val="1"/>
      <w:marLeft w:val="0"/>
      <w:marRight w:val="0"/>
      <w:marTop w:val="0"/>
      <w:marBottom w:val="0"/>
      <w:divBdr>
        <w:top w:val="none" w:sz="0" w:space="0" w:color="auto"/>
        <w:left w:val="none" w:sz="0" w:space="0" w:color="auto"/>
        <w:bottom w:val="none" w:sz="0" w:space="0" w:color="auto"/>
        <w:right w:val="none" w:sz="0" w:space="0" w:color="auto"/>
      </w:divBdr>
    </w:div>
    <w:div w:id="854656724">
      <w:bodyDiv w:val="1"/>
      <w:marLeft w:val="0"/>
      <w:marRight w:val="0"/>
      <w:marTop w:val="0"/>
      <w:marBottom w:val="0"/>
      <w:divBdr>
        <w:top w:val="none" w:sz="0" w:space="0" w:color="auto"/>
        <w:left w:val="none" w:sz="0" w:space="0" w:color="auto"/>
        <w:bottom w:val="none" w:sz="0" w:space="0" w:color="auto"/>
        <w:right w:val="none" w:sz="0" w:space="0" w:color="auto"/>
      </w:divBdr>
    </w:div>
    <w:div w:id="871305424">
      <w:bodyDiv w:val="1"/>
      <w:marLeft w:val="0"/>
      <w:marRight w:val="0"/>
      <w:marTop w:val="0"/>
      <w:marBottom w:val="0"/>
      <w:divBdr>
        <w:top w:val="none" w:sz="0" w:space="0" w:color="auto"/>
        <w:left w:val="none" w:sz="0" w:space="0" w:color="auto"/>
        <w:bottom w:val="none" w:sz="0" w:space="0" w:color="auto"/>
        <w:right w:val="none" w:sz="0" w:space="0" w:color="auto"/>
      </w:divBdr>
    </w:div>
    <w:div w:id="880674637">
      <w:bodyDiv w:val="1"/>
      <w:marLeft w:val="0"/>
      <w:marRight w:val="0"/>
      <w:marTop w:val="0"/>
      <w:marBottom w:val="0"/>
      <w:divBdr>
        <w:top w:val="none" w:sz="0" w:space="0" w:color="auto"/>
        <w:left w:val="none" w:sz="0" w:space="0" w:color="auto"/>
        <w:bottom w:val="none" w:sz="0" w:space="0" w:color="auto"/>
        <w:right w:val="none" w:sz="0" w:space="0" w:color="auto"/>
      </w:divBdr>
    </w:div>
    <w:div w:id="881286687">
      <w:bodyDiv w:val="1"/>
      <w:marLeft w:val="0"/>
      <w:marRight w:val="0"/>
      <w:marTop w:val="0"/>
      <w:marBottom w:val="0"/>
      <w:divBdr>
        <w:top w:val="none" w:sz="0" w:space="0" w:color="auto"/>
        <w:left w:val="none" w:sz="0" w:space="0" w:color="auto"/>
        <w:bottom w:val="none" w:sz="0" w:space="0" w:color="auto"/>
        <w:right w:val="none" w:sz="0" w:space="0" w:color="auto"/>
      </w:divBdr>
    </w:div>
    <w:div w:id="941375566">
      <w:bodyDiv w:val="1"/>
      <w:marLeft w:val="0"/>
      <w:marRight w:val="0"/>
      <w:marTop w:val="0"/>
      <w:marBottom w:val="0"/>
      <w:divBdr>
        <w:top w:val="none" w:sz="0" w:space="0" w:color="auto"/>
        <w:left w:val="none" w:sz="0" w:space="0" w:color="auto"/>
        <w:bottom w:val="none" w:sz="0" w:space="0" w:color="auto"/>
        <w:right w:val="none" w:sz="0" w:space="0" w:color="auto"/>
      </w:divBdr>
    </w:div>
    <w:div w:id="1090734097">
      <w:bodyDiv w:val="1"/>
      <w:marLeft w:val="0"/>
      <w:marRight w:val="0"/>
      <w:marTop w:val="0"/>
      <w:marBottom w:val="0"/>
      <w:divBdr>
        <w:top w:val="none" w:sz="0" w:space="0" w:color="auto"/>
        <w:left w:val="none" w:sz="0" w:space="0" w:color="auto"/>
        <w:bottom w:val="none" w:sz="0" w:space="0" w:color="auto"/>
        <w:right w:val="none" w:sz="0" w:space="0" w:color="auto"/>
      </w:divBdr>
    </w:div>
    <w:div w:id="1101725740">
      <w:bodyDiv w:val="1"/>
      <w:marLeft w:val="0"/>
      <w:marRight w:val="0"/>
      <w:marTop w:val="0"/>
      <w:marBottom w:val="0"/>
      <w:divBdr>
        <w:top w:val="none" w:sz="0" w:space="0" w:color="auto"/>
        <w:left w:val="none" w:sz="0" w:space="0" w:color="auto"/>
        <w:bottom w:val="none" w:sz="0" w:space="0" w:color="auto"/>
        <w:right w:val="none" w:sz="0" w:space="0" w:color="auto"/>
      </w:divBdr>
    </w:div>
    <w:div w:id="1137185490">
      <w:bodyDiv w:val="1"/>
      <w:marLeft w:val="0"/>
      <w:marRight w:val="0"/>
      <w:marTop w:val="0"/>
      <w:marBottom w:val="0"/>
      <w:divBdr>
        <w:top w:val="none" w:sz="0" w:space="0" w:color="auto"/>
        <w:left w:val="none" w:sz="0" w:space="0" w:color="auto"/>
        <w:bottom w:val="none" w:sz="0" w:space="0" w:color="auto"/>
        <w:right w:val="none" w:sz="0" w:space="0" w:color="auto"/>
      </w:divBdr>
    </w:div>
    <w:div w:id="1194928037">
      <w:bodyDiv w:val="1"/>
      <w:marLeft w:val="0"/>
      <w:marRight w:val="0"/>
      <w:marTop w:val="0"/>
      <w:marBottom w:val="0"/>
      <w:divBdr>
        <w:top w:val="none" w:sz="0" w:space="0" w:color="auto"/>
        <w:left w:val="none" w:sz="0" w:space="0" w:color="auto"/>
        <w:bottom w:val="none" w:sz="0" w:space="0" w:color="auto"/>
        <w:right w:val="none" w:sz="0" w:space="0" w:color="auto"/>
      </w:divBdr>
    </w:div>
    <w:div w:id="1282803158">
      <w:bodyDiv w:val="1"/>
      <w:marLeft w:val="0"/>
      <w:marRight w:val="0"/>
      <w:marTop w:val="0"/>
      <w:marBottom w:val="0"/>
      <w:divBdr>
        <w:top w:val="none" w:sz="0" w:space="0" w:color="auto"/>
        <w:left w:val="none" w:sz="0" w:space="0" w:color="auto"/>
        <w:bottom w:val="none" w:sz="0" w:space="0" w:color="auto"/>
        <w:right w:val="none" w:sz="0" w:space="0" w:color="auto"/>
      </w:divBdr>
    </w:div>
    <w:div w:id="1287201158">
      <w:bodyDiv w:val="1"/>
      <w:marLeft w:val="0"/>
      <w:marRight w:val="0"/>
      <w:marTop w:val="0"/>
      <w:marBottom w:val="0"/>
      <w:divBdr>
        <w:top w:val="none" w:sz="0" w:space="0" w:color="auto"/>
        <w:left w:val="none" w:sz="0" w:space="0" w:color="auto"/>
        <w:bottom w:val="none" w:sz="0" w:space="0" w:color="auto"/>
        <w:right w:val="none" w:sz="0" w:space="0" w:color="auto"/>
      </w:divBdr>
    </w:div>
    <w:div w:id="1324695740">
      <w:bodyDiv w:val="1"/>
      <w:marLeft w:val="0"/>
      <w:marRight w:val="0"/>
      <w:marTop w:val="0"/>
      <w:marBottom w:val="0"/>
      <w:divBdr>
        <w:top w:val="none" w:sz="0" w:space="0" w:color="auto"/>
        <w:left w:val="none" w:sz="0" w:space="0" w:color="auto"/>
        <w:bottom w:val="none" w:sz="0" w:space="0" w:color="auto"/>
        <w:right w:val="none" w:sz="0" w:space="0" w:color="auto"/>
      </w:divBdr>
    </w:div>
    <w:div w:id="1349409141">
      <w:bodyDiv w:val="1"/>
      <w:marLeft w:val="0"/>
      <w:marRight w:val="0"/>
      <w:marTop w:val="0"/>
      <w:marBottom w:val="0"/>
      <w:divBdr>
        <w:top w:val="none" w:sz="0" w:space="0" w:color="auto"/>
        <w:left w:val="none" w:sz="0" w:space="0" w:color="auto"/>
        <w:bottom w:val="none" w:sz="0" w:space="0" w:color="auto"/>
        <w:right w:val="none" w:sz="0" w:space="0" w:color="auto"/>
      </w:divBdr>
    </w:div>
    <w:div w:id="1376153800">
      <w:bodyDiv w:val="1"/>
      <w:marLeft w:val="0"/>
      <w:marRight w:val="0"/>
      <w:marTop w:val="0"/>
      <w:marBottom w:val="0"/>
      <w:divBdr>
        <w:top w:val="none" w:sz="0" w:space="0" w:color="auto"/>
        <w:left w:val="none" w:sz="0" w:space="0" w:color="auto"/>
        <w:bottom w:val="none" w:sz="0" w:space="0" w:color="auto"/>
        <w:right w:val="none" w:sz="0" w:space="0" w:color="auto"/>
      </w:divBdr>
    </w:div>
    <w:div w:id="1388265059">
      <w:bodyDiv w:val="1"/>
      <w:marLeft w:val="0"/>
      <w:marRight w:val="0"/>
      <w:marTop w:val="0"/>
      <w:marBottom w:val="0"/>
      <w:divBdr>
        <w:top w:val="none" w:sz="0" w:space="0" w:color="auto"/>
        <w:left w:val="none" w:sz="0" w:space="0" w:color="auto"/>
        <w:bottom w:val="none" w:sz="0" w:space="0" w:color="auto"/>
        <w:right w:val="none" w:sz="0" w:space="0" w:color="auto"/>
      </w:divBdr>
    </w:div>
    <w:div w:id="1390029868">
      <w:bodyDiv w:val="1"/>
      <w:marLeft w:val="0"/>
      <w:marRight w:val="0"/>
      <w:marTop w:val="0"/>
      <w:marBottom w:val="0"/>
      <w:divBdr>
        <w:top w:val="none" w:sz="0" w:space="0" w:color="auto"/>
        <w:left w:val="none" w:sz="0" w:space="0" w:color="auto"/>
        <w:bottom w:val="none" w:sz="0" w:space="0" w:color="auto"/>
        <w:right w:val="none" w:sz="0" w:space="0" w:color="auto"/>
      </w:divBdr>
    </w:div>
    <w:div w:id="1396314173">
      <w:bodyDiv w:val="1"/>
      <w:marLeft w:val="0"/>
      <w:marRight w:val="0"/>
      <w:marTop w:val="0"/>
      <w:marBottom w:val="0"/>
      <w:divBdr>
        <w:top w:val="none" w:sz="0" w:space="0" w:color="auto"/>
        <w:left w:val="none" w:sz="0" w:space="0" w:color="auto"/>
        <w:bottom w:val="none" w:sz="0" w:space="0" w:color="auto"/>
        <w:right w:val="none" w:sz="0" w:space="0" w:color="auto"/>
      </w:divBdr>
    </w:div>
    <w:div w:id="1502354703">
      <w:bodyDiv w:val="1"/>
      <w:marLeft w:val="0"/>
      <w:marRight w:val="0"/>
      <w:marTop w:val="0"/>
      <w:marBottom w:val="0"/>
      <w:divBdr>
        <w:top w:val="none" w:sz="0" w:space="0" w:color="auto"/>
        <w:left w:val="none" w:sz="0" w:space="0" w:color="auto"/>
        <w:bottom w:val="none" w:sz="0" w:space="0" w:color="auto"/>
        <w:right w:val="none" w:sz="0" w:space="0" w:color="auto"/>
      </w:divBdr>
    </w:div>
    <w:div w:id="1531840026">
      <w:bodyDiv w:val="1"/>
      <w:marLeft w:val="0"/>
      <w:marRight w:val="0"/>
      <w:marTop w:val="0"/>
      <w:marBottom w:val="0"/>
      <w:divBdr>
        <w:top w:val="none" w:sz="0" w:space="0" w:color="auto"/>
        <w:left w:val="none" w:sz="0" w:space="0" w:color="auto"/>
        <w:bottom w:val="none" w:sz="0" w:space="0" w:color="auto"/>
        <w:right w:val="none" w:sz="0" w:space="0" w:color="auto"/>
      </w:divBdr>
    </w:div>
    <w:div w:id="1542476815">
      <w:bodyDiv w:val="1"/>
      <w:marLeft w:val="0"/>
      <w:marRight w:val="0"/>
      <w:marTop w:val="0"/>
      <w:marBottom w:val="0"/>
      <w:divBdr>
        <w:top w:val="none" w:sz="0" w:space="0" w:color="auto"/>
        <w:left w:val="none" w:sz="0" w:space="0" w:color="auto"/>
        <w:bottom w:val="none" w:sz="0" w:space="0" w:color="auto"/>
        <w:right w:val="none" w:sz="0" w:space="0" w:color="auto"/>
      </w:divBdr>
    </w:div>
    <w:div w:id="1558131313">
      <w:bodyDiv w:val="1"/>
      <w:marLeft w:val="0"/>
      <w:marRight w:val="0"/>
      <w:marTop w:val="0"/>
      <w:marBottom w:val="0"/>
      <w:divBdr>
        <w:top w:val="none" w:sz="0" w:space="0" w:color="auto"/>
        <w:left w:val="none" w:sz="0" w:space="0" w:color="auto"/>
        <w:bottom w:val="none" w:sz="0" w:space="0" w:color="auto"/>
        <w:right w:val="none" w:sz="0" w:space="0" w:color="auto"/>
      </w:divBdr>
    </w:div>
    <w:div w:id="1607730633">
      <w:bodyDiv w:val="1"/>
      <w:marLeft w:val="0"/>
      <w:marRight w:val="0"/>
      <w:marTop w:val="0"/>
      <w:marBottom w:val="0"/>
      <w:divBdr>
        <w:top w:val="none" w:sz="0" w:space="0" w:color="auto"/>
        <w:left w:val="none" w:sz="0" w:space="0" w:color="auto"/>
        <w:bottom w:val="none" w:sz="0" w:space="0" w:color="auto"/>
        <w:right w:val="none" w:sz="0" w:space="0" w:color="auto"/>
      </w:divBdr>
    </w:div>
    <w:div w:id="1636839320">
      <w:bodyDiv w:val="1"/>
      <w:marLeft w:val="0"/>
      <w:marRight w:val="0"/>
      <w:marTop w:val="0"/>
      <w:marBottom w:val="0"/>
      <w:divBdr>
        <w:top w:val="none" w:sz="0" w:space="0" w:color="auto"/>
        <w:left w:val="none" w:sz="0" w:space="0" w:color="auto"/>
        <w:bottom w:val="none" w:sz="0" w:space="0" w:color="auto"/>
        <w:right w:val="none" w:sz="0" w:space="0" w:color="auto"/>
      </w:divBdr>
    </w:div>
    <w:div w:id="1674263240">
      <w:bodyDiv w:val="1"/>
      <w:marLeft w:val="0"/>
      <w:marRight w:val="0"/>
      <w:marTop w:val="0"/>
      <w:marBottom w:val="0"/>
      <w:divBdr>
        <w:top w:val="none" w:sz="0" w:space="0" w:color="auto"/>
        <w:left w:val="none" w:sz="0" w:space="0" w:color="auto"/>
        <w:bottom w:val="none" w:sz="0" w:space="0" w:color="auto"/>
        <w:right w:val="none" w:sz="0" w:space="0" w:color="auto"/>
      </w:divBdr>
      <w:divsChild>
        <w:div w:id="231744214">
          <w:marLeft w:val="0"/>
          <w:marRight w:val="0"/>
          <w:marTop w:val="0"/>
          <w:marBottom w:val="225"/>
          <w:divBdr>
            <w:top w:val="none" w:sz="0" w:space="0" w:color="auto"/>
            <w:left w:val="none" w:sz="0" w:space="0" w:color="auto"/>
            <w:bottom w:val="none" w:sz="0" w:space="0" w:color="auto"/>
            <w:right w:val="none" w:sz="0" w:space="0" w:color="auto"/>
          </w:divBdr>
        </w:div>
        <w:div w:id="313729287">
          <w:marLeft w:val="0"/>
          <w:marRight w:val="0"/>
          <w:marTop w:val="0"/>
          <w:marBottom w:val="0"/>
          <w:divBdr>
            <w:top w:val="none" w:sz="0" w:space="0" w:color="auto"/>
            <w:left w:val="none" w:sz="0" w:space="0" w:color="auto"/>
            <w:bottom w:val="none" w:sz="0" w:space="0" w:color="auto"/>
            <w:right w:val="none" w:sz="0" w:space="0" w:color="auto"/>
          </w:divBdr>
        </w:div>
        <w:div w:id="660084681">
          <w:marLeft w:val="0"/>
          <w:marRight w:val="0"/>
          <w:marTop w:val="0"/>
          <w:marBottom w:val="0"/>
          <w:divBdr>
            <w:top w:val="none" w:sz="0" w:space="0" w:color="auto"/>
            <w:left w:val="none" w:sz="0" w:space="0" w:color="auto"/>
            <w:bottom w:val="none" w:sz="0" w:space="0" w:color="auto"/>
            <w:right w:val="none" w:sz="0" w:space="0" w:color="auto"/>
          </w:divBdr>
        </w:div>
        <w:div w:id="1417051379">
          <w:marLeft w:val="0"/>
          <w:marRight w:val="0"/>
          <w:marTop w:val="0"/>
          <w:marBottom w:val="0"/>
          <w:divBdr>
            <w:top w:val="none" w:sz="0" w:space="0" w:color="auto"/>
            <w:left w:val="none" w:sz="0" w:space="0" w:color="auto"/>
            <w:bottom w:val="none" w:sz="0" w:space="0" w:color="auto"/>
            <w:right w:val="none" w:sz="0" w:space="0" w:color="auto"/>
          </w:divBdr>
        </w:div>
        <w:div w:id="1618414942">
          <w:marLeft w:val="0"/>
          <w:marRight w:val="0"/>
          <w:marTop w:val="0"/>
          <w:marBottom w:val="0"/>
          <w:divBdr>
            <w:top w:val="none" w:sz="0" w:space="0" w:color="auto"/>
            <w:left w:val="none" w:sz="0" w:space="0" w:color="auto"/>
            <w:bottom w:val="none" w:sz="0" w:space="0" w:color="auto"/>
            <w:right w:val="none" w:sz="0" w:space="0" w:color="auto"/>
          </w:divBdr>
        </w:div>
        <w:div w:id="1757049700">
          <w:marLeft w:val="0"/>
          <w:marRight w:val="0"/>
          <w:marTop w:val="0"/>
          <w:marBottom w:val="0"/>
          <w:divBdr>
            <w:top w:val="none" w:sz="0" w:space="0" w:color="auto"/>
            <w:left w:val="none" w:sz="0" w:space="0" w:color="auto"/>
            <w:bottom w:val="none" w:sz="0" w:space="0" w:color="auto"/>
            <w:right w:val="none" w:sz="0" w:space="0" w:color="auto"/>
          </w:divBdr>
        </w:div>
        <w:div w:id="1850563299">
          <w:marLeft w:val="0"/>
          <w:marRight w:val="0"/>
          <w:marTop w:val="0"/>
          <w:marBottom w:val="0"/>
          <w:divBdr>
            <w:top w:val="none" w:sz="0" w:space="0" w:color="auto"/>
            <w:left w:val="none" w:sz="0" w:space="0" w:color="auto"/>
            <w:bottom w:val="none" w:sz="0" w:space="0" w:color="auto"/>
            <w:right w:val="none" w:sz="0" w:space="0" w:color="auto"/>
          </w:divBdr>
        </w:div>
      </w:divsChild>
    </w:div>
    <w:div w:id="1700281755">
      <w:bodyDiv w:val="1"/>
      <w:marLeft w:val="0"/>
      <w:marRight w:val="0"/>
      <w:marTop w:val="0"/>
      <w:marBottom w:val="0"/>
      <w:divBdr>
        <w:top w:val="none" w:sz="0" w:space="0" w:color="auto"/>
        <w:left w:val="none" w:sz="0" w:space="0" w:color="auto"/>
        <w:bottom w:val="none" w:sz="0" w:space="0" w:color="auto"/>
        <w:right w:val="none" w:sz="0" w:space="0" w:color="auto"/>
      </w:divBdr>
    </w:div>
    <w:div w:id="1724478299">
      <w:bodyDiv w:val="1"/>
      <w:marLeft w:val="0"/>
      <w:marRight w:val="0"/>
      <w:marTop w:val="0"/>
      <w:marBottom w:val="0"/>
      <w:divBdr>
        <w:top w:val="none" w:sz="0" w:space="0" w:color="auto"/>
        <w:left w:val="none" w:sz="0" w:space="0" w:color="auto"/>
        <w:bottom w:val="none" w:sz="0" w:space="0" w:color="auto"/>
        <w:right w:val="none" w:sz="0" w:space="0" w:color="auto"/>
      </w:divBdr>
    </w:div>
    <w:div w:id="1770929529">
      <w:bodyDiv w:val="1"/>
      <w:marLeft w:val="0"/>
      <w:marRight w:val="0"/>
      <w:marTop w:val="0"/>
      <w:marBottom w:val="0"/>
      <w:divBdr>
        <w:top w:val="none" w:sz="0" w:space="0" w:color="auto"/>
        <w:left w:val="none" w:sz="0" w:space="0" w:color="auto"/>
        <w:bottom w:val="none" w:sz="0" w:space="0" w:color="auto"/>
        <w:right w:val="none" w:sz="0" w:space="0" w:color="auto"/>
      </w:divBdr>
    </w:div>
    <w:div w:id="1774127050">
      <w:bodyDiv w:val="1"/>
      <w:marLeft w:val="0"/>
      <w:marRight w:val="0"/>
      <w:marTop w:val="0"/>
      <w:marBottom w:val="0"/>
      <w:divBdr>
        <w:top w:val="none" w:sz="0" w:space="0" w:color="auto"/>
        <w:left w:val="none" w:sz="0" w:space="0" w:color="auto"/>
        <w:bottom w:val="none" w:sz="0" w:space="0" w:color="auto"/>
        <w:right w:val="none" w:sz="0" w:space="0" w:color="auto"/>
      </w:divBdr>
    </w:div>
    <w:div w:id="1776510373">
      <w:bodyDiv w:val="1"/>
      <w:marLeft w:val="0"/>
      <w:marRight w:val="0"/>
      <w:marTop w:val="0"/>
      <w:marBottom w:val="0"/>
      <w:divBdr>
        <w:top w:val="none" w:sz="0" w:space="0" w:color="auto"/>
        <w:left w:val="none" w:sz="0" w:space="0" w:color="auto"/>
        <w:bottom w:val="none" w:sz="0" w:space="0" w:color="auto"/>
        <w:right w:val="none" w:sz="0" w:space="0" w:color="auto"/>
      </w:divBdr>
    </w:div>
    <w:div w:id="1776906382">
      <w:bodyDiv w:val="1"/>
      <w:marLeft w:val="0"/>
      <w:marRight w:val="0"/>
      <w:marTop w:val="0"/>
      <w:marBottom w:val="0"/>
      <w:divBdr>
        <w:top w:val="none" w:sz="0" w:space="0" w:color="auto"/>
        <w:left w:val="none" w:sz="0" w:space="0" w:color="auto"/>
        <w:bottom w:val="none" w:sz="0" w:space="0" w:color="auto"/>
        <w:right w:val="none" w:sz="0" w:space="0" w:color="auto"/>
      </w:divBdr>
    </w:div>
    <w:div w:id="1814564807">
      <w:bodyDiv w:val="1"/>
      <w:marLeft w:val="0"/>
      <w:marRight w:val="0"/>
      <w:marTop w:val="0"/>
      <w:marBottom w:val="0"/>
      <w:divBdr>
        <w:top w:val="none" w:sz="0" w:space="0" w:color="auto"/>
        <w:left w:val="none" w:sz="0" w:space="0" w:color="auto"/>
        <w:bottom w:val="none" w:sz="0" w:space="0" w:color="auto"/>
        <w:right w:val="none" w:sz="0" w:space="0" w:color="auto"/>
      </w:divBdr>
    </w:div>
    <w:div w:id="1871068709">
      <w:bodyDiv w:val="1"/>
      <w:marLeft w:val="0"/>
      <w:marRight w:val="0"/>
      <w:marTop w:val="0"/>
      <w:marBottom w:val="0"/>
      <w:divBdr>
        <w:top w:val="none" w:sz="0" w:space="0" w:color="auto"/>
        <w:left w:val="none" w:sz="0" w:space="0" w:color="auto"/>
        <w:bottom w:val="none" w:sz="0" w:space="0" w:color="auto"/>
        <w:right w:val="none" w:sz="0" w:space="0" w:color="auto"/>
      </w:divBdr>
    </w:div>
    <w:div w:id="1880311695">
      <w:bodyDiv w:val="1"/>
      <w:marLeft w:val="0"/>
      <w:marRight w:val="0"/>
      <w:marTop w:val="0"/>
      <w:marBottom w:val="0"/>
      <w:divBdr>
        <w:top w:val="none" w:sz="0" w:space="0" w:color="auto"/>
        <w:left w:val="none" w:sz="0" w:space="0" w:color="auto"/>
        <w:bottom w:val="none" w:sz="0" w:space="0" w:color="auto"/>
        <w:right w:val="none" w:sz="0" w:space="0" w:color="auto"/>
      </w:divBdr>
    </w:div>
    <w:div w:id="1895659767">
      <w:bodyDiv w:val="1"/>
      <w:marLeft w:val="0"/>
      <w:marRight w:val="0"/>
      <w:marTop w:val="0"/>
      <w:marBottom w:val="0"/>
      <w:divBdr>
        <w:top w:val="none" w:sz="0" w:space="0" w:color="auto"/>
        <w:left w:val="none" w:sz="0" w:space="0" w:color="auto"/>
        <w:bottom w:val="none" w:sz="0" w:space="0" w:color="auto"/>
        <w:right w:val="none" w:sz="0" w:space="0" w:color="auto"/>
      </w:divBdr>
    </w:div>
    <w:div w:id="1946576922">
      <w:bodyDiv w:val="1"/>
      <w:marLeft w:val="0"/>
      <w:marRight w:val="0"/>
      <w:marTop w:val="0"/>
      <w:marBottom w:val="0"/>
      <w:divBdr>
        <w:top w:val="none" w:sz="0" w:space="0" w:color="auto"/>
        <w:left w:val="none" w:sz="0" w:space="0" w:color="auto"/>
        <w:bottom w:val="none" w:sz="0" w:space="0" w:color="auto"/>
        <w:right w:val="none" w:sz="0" w:space="0" w:color="auto"/>
      </w:divBdr>
    </w:div>
    <w:div w:id="2028208704">
      <w:bodyDiv w:val="1"/>
      <w:marLeft w:val="0"/>
      <w:marRight w:val="0"/>
      <w:marTop w:val="0"/>
      <w:marBottom w:val="0"/>
      <w:divBdr>
        <w:top w:val="none" w:sz="0" w:space="0" w:color="auto"/>
        <w:left w:val="none" w:sz="0" w:space="0" w:color="auto"/>
        <w:bottom w:val="none" w:sz="0" w:space="0" w:color="auto"/>
        <w:right w:val="none" w:sz="0" w:space="0" w:color="auto"/>
      </w:divBdr>
    </w:div>
    <w:div w:id="2050915731">
      <w:bodyDiv w:val="1"/>
      <w:marLeft w:val="0"/>
      <w:marRight w:val="0"/>
      <w:marTop w:val="0"/>
      <w:marBottom w:val="0"/>
      <w:divBdr>
        <w:top w:val="none" w:sz="0" w:space="0" w:color="auto"/>
        <w:left w:val="none" w:sz="0" w:space="0" w:color="auto"/>
        <w:bottom w:val="none" w:sz="0" w:space="0" w:color="auto"/>
        <w:right w:val="none" w:sz="0" w:space="0" w:color="auto"/>
      </w:divBdr>
    </w:div>
    <w:div w:id="2109344222">
      <w:bodyDiv w:val="1"/>
      <w:marLeft w:val="0"/>
      <w:marRight w:val="0"/>
      <w:marTop w:val="0"/>
      <w:marBottom w:val="0"/>
      <w:divBdr>
        <w:top w:val="none" w:sz="0" w:space="0" w:color="auto"/>
        <w:left w:val="none" w:sz="0" w:space="0" w:color="auto"/>
        <w:bottom w:val="none" w:sz="0" w:space="0" w:color="auto"/>
        <w:right w:val="none" w:sz="0" w:space="0" w:color="auto"/>
      </w:divBdr>
    </w:div>
    <w:div w:id="2111654439">
      <w:bodyDiv w:val="1"/>
      <w:marLeft w:val="0"/>
      <w:marRight w:val="0"/>
      <w:marTop w:val="0"/>
      <w:marBottom w:val="0"/>
      <w:divBdr>
        <w:top w:val="none" w:sz="0" w:space="0" w:color="auto"/>
        <w:left w:val="none" w:sz="0" w:space="0" w:color="auto"/>
        <w:bottom w:val="none" w:sz="0" w:space="0" w:color="auto"/>
        <w:right w:val="none" w:sz="0" w:space="0" w:color="auto"/>
      </w:divBdr>
    </w:div>
    <w:div w:id="2123956825">
      <w:bodyDiv w:val="1"/>
      <w:marLeft w:val="0"/>
      <w:marRight w:val="0"/>
      <w:marTop w:val="0"/>
      <w:marBottom w:val="0"/>
      <w:divBdr>
        <w:top w:val="none" w:sz="0" w:space="0" w:color="auto"/>
        <w:left w:val="none" w:sz="0" w:space="0" w:color="auto"/>
        <w:bottom w:val="none" w:sz="0" w:space="0" w:color="auto"/>
        <w:right w:val="none" w:sz="0" w:space="0" w:color="auto"/>
      </w:divBdr>
    </w:div>
    <w:div w:id="21286181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jp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http://www.alfaromeo.co.uk/find-a-dealer"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alfaromeo.co.uk" TargetMode="External"/><Relationship Id="rId5" Type="http://schemas.microsoft.com/office/2007/relationships/stylesWithEffects" Target="stylesWithEffects.xml"/><Relationship Id="rId15" Type="http://schemas.openxmlformats.org/officeDocument/2006/relationships/image" Target="media/image3.jpg"/><Relationship Id="rId10" Type="http://schemas.openxmlformats.org/officeDocument/2006/relationships/hyperlink" Target="http://www.alfaromeo.co.uk/models/alfa-romeo-giulia"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jpg"/></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2711AF-1E16-46E8-A051-EBB22A9D259F}"/>
</file>

<file path=customXml/itemProps2.xml><?xml version="1.0" encoding="utf-8"?>
<ds:datastoreItem xmlns:ds="http://schemas.openxmlformats.org/officeDocument/2006/customXml" ds:itemID="{0BD7AD7F-53F9-4784-9724-B95317D79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2067</Words>
  <Characters>11786</Characters>
  <Application>Microsoft Office Word</Application>
  <DocSecurity>4</DocSecurity>
  <Lines>98</Lines>
  <Paragraphs>27</Paragraphs>
  <ScaleCrop>false</ScaleCrop>
  <HeadingPairs>
    <vt:vector size="2" baseType="variant">
      <vt:variant>
        <vt:lpstr>Title</vt:lpstr>
      </vt:variant>
      <vt:variant>
        <vt:i4>1</vt:i4>
      </vt:variant>
    </vt:vector>
  </HeadingPairs>
  <TitlesOfParts>
    <vt:vector size="1" baseType="lpstr">
      <vt:lpstr>For immediate release</vt:lpstr>
    </vt:vector>
  </TitlesOfParts>
  <Company>Hewlett-Packard Company</Company>
  <LinksUpToDate>false</LinksUpToDate>
  <CharactersWithSpaces>13826</CharactersWithSpaces>
  <SharedDoc>false</SharedDoc>
  <HLinks>
    <vt:vector size="24" baseType="variant">
      <vt:variant>
        <vt:i4>7995468</vt:i4>
      </vt:variant>
      <vt:variant>
        <vt:i4>3</vt:i4>
      </vt:variant>
      <vt:variant>
        <vt:i4>0</vt:i4>
      </vt:variant>
      <vt:variant>
        <vt:i4>5</vt:i4>
      </vt:variant>
      <vt:variant>
        <vt:lpwstr>http://www.alfaromeo.co.uk/</vt:lpwstr>
      </vt:variant>
      <vt:variant>
        <vt:lpwstr/>
      </vt:variant>
      <vt:variant>
        <vt:i4>4587543</vt:i4>
      </vt:variant>
      <vt:variant>
        <vt:i4>0</vt:i4>
      </vt:variant>
      <vt:variant>
        <vt:i4>0</vt:i4>
      </vt:variant>
      <vt:variant>
        <vt:i4>5</vt:i4>
      </vt:variant>
      <vt:variant>
        <vt:lpwstr>http://www.alfaromeopress.co.uk/</vt:lpwstr>
      </vt:variant>
      <vt:variant>
        <vt:lpwstr/>
      </vt:variant>
      <vt:variant>
        <vt:i4>3801114</vt:i4>
      </vt:variant>
      <vt:variant>
        <vt:i4>11418</vt:i4>
      </vt:variant>
      <vt:variant>
        <vt:i4>1025</vt:i4>
      </vt:variant>
      <vt:variant>
        <vt:i4>1</vt:i4>
      </vt:variant>
      <vt:variant>
        <vt:lpwstr>150624_Alfa_Romeo_Logo</vt:lpwstr>
      </vt:variant>
      <vt:variant>
        <vt:lpwstr/>
      </vt:variant>
      <vt:variant>
        <vt:i4>3342418</vt:i4>
      </vt:variant>
      <vt:variant>
        <vt:i4>-1</vt:i4>
      </vt:variant>
      <vt:variant>
        <vt:i4>2054</vt:i4>
      </vt:variant>
      <vt:variant>
        <vt:i4>1</vt:i4>
      </vt:variant>
      <vt:variant>
        <vt:lpwstr>FCA_logo_high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 immediate release</dc:title>
  <dc:creator>Tom Johnston</dc:creator>
  <cp:lastModifiedBy>Administrator</cp:lastModifiedBy>
  <cp:revision>2</cp:revision>
  <cp:lastPrinted>2017-02-22T10:52:00Z</cp:lastPrinted>
  <dcterms:created xsi:type="dcterms:W3CDTF">2017-02-24T15:57:00Z</dcterms:created>
  <dcterms:modified xsi:type="dcterms:W3CDTF">2017-02-24T15:57:00Z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604e368b-5cd6-46cf-9236-ad23ff3b0b0a</vt:lpwstr>
  </property>
  <property fmtid="{D5CDD505-2E9C-101B-9397-08002B2CF9AE}" pid="3" name="bjSaver">
    <vt:lpwstr>Y+z3WAmgV4QtIqKtQMT9LrehT9ayfgNi</vt:lpwstr>
  </property>
  <property fmtid="{D5CDD505-2E9C-101B-9397-08002B2CF9AE}" pid="4" name="bjDocumentLabelXML">
    <vt:lpwstr>&lt;?xml version="1.0" encoding="us-ascii"?&gt;&lt;sisl xmlns:xsi="http://www.w3.org/2001/XMLSchema-instance" xmlns:xsd="http://www.w3.org/2001/XMLSchema" sislVersion="0" policy="18fbfd49-c8e6-4618-a77f-5ef25245836c" xmlns="http://www.boldonjames.com/2008/01/sie/i</vt:lpwstr>
  </property>
  <property fmtid="{D5CDD505-2E9C-101B-9397-08002B2CF9AE}" pid="5" name="bjDocumentLabelXML-0">
    <vt:lpwstr>nternal/label"&gt;&lt;element uid="4ecbf47d-2ec6-497d-85fc-f65b66e62fe7" value="" /&gt;&lt;/sisl&gt;</vt:lpwstr>
  </property>
  <property fmtid="{D5CDD505-2E9C-101B-9397-08002B2CF9AE}" pid="6" name="bjDocumentSecurityLabel">
    <vt:lpwstr>Company Classification: GENERAL BUSINESS</vt:lpwstr>
  </property>
  <property fmtid="{D5CDD505-2E9C-101B-9397-08002B2CF9AE}" pid="7" name="bjDocumentLabelFieldCode">
    <vt:lpwstr>Company Classification: GENERAL BUSINESS</vt:lpwstr>
  </property>
  <property fmtid="{D5CDD505-2E9C-101B-9397-08002B2CF9AE}" pid="8" name="bjProjectProperty">
    <vt:lpwstr>COMPANY: GENERAL BUSINESS</vt:lpwstr>
  </property>
  <property fmtid="{D5CDD505-2E9C-101B-9397-08002B2CF9AE}" pid="9" name="LabelledBy:">
    <vt:lpwstr>F30570B,13/10/16 11:42:18,GENERAL BUSINESS</vt:lpwstr>
  </property>
</Properties>
</file>